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0B8E5" w14:textId="77777777" w:rsidR="002644CF" w:rsidRPr="00235704" w:rsidRDefault="002644CF" w:rsidP="008302F7">
      <w:pPr>
        <w:rPr>
          <w:rFonts w:cstheme="minorHAnsi"/>
          <w:color w:val="CD0920"/>
        </w:rPr>
      </w:pPr>
    </w:p>
    <w:p w14:paraId="5E7791A7" w14:textId="5F3447B4" w:rsidR="008302F7" w:rsidRPr="00235704" w:rsidRDefault="008302F7" w:rsidP="008302F7">
      <w:pPr>
        <w:rPr>
          <w:rFonts w:cstheme="minorHAnsi"/>
          <w:b/>
          <w:bCs/>
          <w:color w:val="000000" w:themeColor="text1"/>
        </w:rPr>
      </w:pPr>
      <w:r w:rsidRPr="00235704">
        <w:rPr>
          <w:rFonts w:cstheme="minorHAnsi"/>
          <w:b/>
          <w:bCs/>
          <w:color w:val="000000" w:themeColor="text1"/>
        </w:rPr>
        <w:t>Centurion Asset Management</w:t>
      </w:r>
      <w:r w:rsidR="00235704" w:rsidRPr="00235704">
        <w:rPr>
          <w:rFonts w:cstheme="minorHAnsi"/>
          <w:b/>
          <w:bCs/>
          <w:color w:val="000000" w:themeColor="text1"/>
        </w:rPr>
        <w:t xml:space="preserve">’s 2021 </w:t>
      </w:r>
      <w:r w:rsidRPr="00235704">
        <w:rPr>
          <w:rFonts w:cstheme="minorHAnsi"/>
          <w:b/>
          <w:bCs/>
          <w:color w:val="000000" w:themeColor="text1"/>
        </w:rPr>
        <w:t xml:space="preserve">Year in Review Video </w:t>
      </w:r>
    </w:p>
    <w:p w14:paraId="7EC270AD" w14:textId="3994D056" w:rsidR="00A119AB" w:rsidRPr="00235704" w:rsidRDefault="00A119AB">
      <w:pPr>
        <w:rPr>
          <w:rFonts w:cstheme="minorHAnsi"/>
        </w:rPr>
      </w:pPr>
    </w:p>
    <w:p w14:paraId="53D9A38B" w14:textId="1F848766" w:rsidR="002644CF" w:rsidRPr="00235704" w:rsidRDefault="008302F7" w:rsidP="008302F7">
      <w:pPr>
        <w:rPr>
          <w:rFonts w:cstheme="minorHAnsi"/>
        </w:rPr>
      </w:pPr>
      <w:r w:rsidRPr="00235704">
        <w:rPr>
          <w:rFonts w:cstheme="minorHAnsi"/>
        </w:rPr>
        <w:t xml:space="preserve">Centurion experienced exponential growth in 2021 and wanted to highlight some of its notable moments that would appeal to its audiences and further strengthen its reputation, through a ‘2021 Year in Review’ campaign video. </w:t>
      </w:r>
      <w:r w:rsidR="002644CF" w:rsidRPr="00235704">
        <w:rPr>
          <w:rFonts w:cstheme="minorHAnsi"/>
        </w:rPr>
        <w:t xml:space="preserve">The audiences included Centurion’s stakeholders, </w:t>
      </w:r>
      <w:proofErr w:type="gramStart"/>
      <w:r w:rsidR="002644CF" w:rsidRPr="00235704">
        <w:rPr>
          <w:rFonts w:cstheme="minorHAnsi"/>
        </w:rPr>
        <w:t>clients</w:t>
      </w:r>
      <w:proofErr w:type="gramEnd"/>
      <w:r w:rsidR="002644CF" w:rsidRPr="00235704">
        <w:rPr>
          <w:rFonts w:cstheme="minorHAnsi"/>
        </w:rPr>
        <w:t xml:space="preserve"> and employees as well as the public (viewers) and prospects</w:t>
      </w:r>
      <w:r w:rsidR="00761158" w:rsidRPr="00235704">
        <w:rPr>
          <w:rFonts w:cstheme="minorHAnsi"/>
        </w:rPr>
        <w:t>,</w:t>
      </w:r>
      <w:r w:rsidR="002644CF" w:rsidRPr="00235704">
        <w:rPr>
          <w:rFonts w:cstheme="minorHAnsi"/>
        </w:rPr>
        <w:t xml:space="preserve"> and the goal </w:t>
      </w:r>
      <w:r w:rsidR="00761158" w:rsidRPr="00235704">
        <w:rPr>
          <w:rFonts w:cstheme="minorHAnsi"/>
        </w:rPr>
        <w:t xml:space="preserve">was to build brand awareness and educate viewers on Centurion's growth and success. </w:t>
      </w:r>
      <w:r w:rsidRPr="00235704">
        <w:rPr>
          <w:rFonts w:cstheme="minorHAnsi"/>
        </w:rPr>
        <w:t xml:space="preserve">It was important to showcase these achievements to our partners and stakeholders who were part of our success, and to potential new clients and contacts. </w:t>
      </w:r>
    </w:p>
    <w:p w14:paraId="737D9DF0" w14:textId="77777777" w:rsidR="008302F7" w:rsidRPr="00235704" w:rsidRDefault="008302F7" w:rsidP="008302F7">
      <w:pPr>
        <w:rPr>
          <w:rFonts w:cstheme="minorHAnsi"/>
        </w:rPr>
      </w:pPr>
    </w:p>
    <w:p w14:paraId="4A9DB62A" w14:textId="3C3850AB" w:rsidR="008302F7" w:rsidRPr="00235704" w:rsidRDefault="00DC085C" w:rsidP="00DC085C">
      <w:pPr>
        <w:rPr>
          <w:rFonts w:cstheme="minorHAnsi"/>
        </w:rPr>
      </w:pPr>
      <w:proofErr w:type="gramStart"/>
      <w:r w:rsidRPr="00235704">
        <w:rPr>
          <w:rFonts w:cstheme="minorHAnsi"/>
        </w:rPr>
        <w:t>In an effort to</w:t>
      </w:r>
      <w:proofErr w:type="gramEnd"/>
      <w:r w:rsidRPr="00235704">
        <w:rPr>
          <w:rFonts w:cstheme="minorHAnsi"/>
        </w:rPr>
        <w:t xml:space="preserve"> be proactive, w</w:t>
      </w:r>
      <w:r w:rsidR="008302F7" w:rsidRPr="00235704">
        <w:rPr>
          <w:rFonts w:cstheme="minorHAnsi"/>
        </w:rPr>
        <w:t xml:space="preserve">e started working on the </w:t>
      </w:r>
      <w:r w:rsidRPr="00235704">
        <w:rPr>
          <w:rFonts w:cstheme="minorHAnsi"/>
        </w:rPr>
        <w:t>video in</w:t>
      </w:r>
      <w:r w:rsidR="008302F7" w:rsidRPr="00235704">
        <w:rPr>
          <w:rFonts w:cstheme="minorHAnsi"/>
        </w:rPr>
        <w:t xml:space="preserve"> December</w:t>
      </w:r>
      <w:r w:rsidRPr="00235704">
        <w:rPr>
          <w:rFonts w:cstheme="minorHAnsi"/>
        </w:rPr>
        <w:t xml:space="preserve"> 2021 and</w:t>
      </w:r>
      <w:r w:rsidR="008302F7" w:rsidRPr="00235704">
        <w:rPr>
          <w:rFonts w:cstheme="minorHAnsi"/>
        </w:rPr>
        <w:t xml:space="preserve"> collected insights and feedback from all the different departments at Centurion to find out what they were most proud of through the year. We wanted to have a holistic view of the company's performance and success</w:t>
      </w:r>
      <w:r w:rsidRPr="00235704">
        <w:rPr>
          <w:rFonts w:cstheme="minorHAnsi"/>
        </w:rPr>
        <w:t xml:space="preserve"> to </w:t>
      </w:r>
      <w:r w:rsidR="008302F7" w:rsidRPr="00235704">
        <w:rPr>
          <w:rFonts w:cstheme="minorHAnsi"/>
        </w:rPr>
        <w:t>best represent and showcase all areas of the business.</w:t>
      </w:r>
    </w:p>
    <w:p w14:paraId="396F9E6D" w14:textId="0A1D9404" w:rsidR="008302F7" w:rsidRPr="00235704" w:rsidRDefault="008302F7" w:rsidP="008302F7">
      <w:pPr>
        <w:rPr>
          <w:rFonts w:cstheme="minorHAnsi"/>
        </w:rPr>
      </w:pPr>
    </w:p>
    <w:p w14:paraId="2BC41DD1" w14:textId="4446E0A7" w:rsidR="008302F7" w:rsidRDefault="00DC085C" w:rsidP="008302F7">
      <w:pPr>
        <w:rPr>
          <w:rFonts w:cstheme="minorHAnsi"/>
        </w:rPr>
      </w:pPr>
      <w:r w:rsidRPr="00235704">
        <w:rPr>
          <w:rFonts w:cstheme="minorHAnsi"/>
        </w:rPr>
        <w:t>With all of that in mind, w</w:t>
      </w:r>
      <w:r w:rsidR="008302F7" w:rsidRPr="00235704">
        <w:rPr>
          <w:rFonts w:cstheme="minorHAnsi"/>
        </w:rPr>
        <w:t xml:space="preserve">e </w:t>
      </w:r>
      <w:r w:rsidRPr="00235704">
        <w:rPr>
          <w:rFonts w:cstheme="minorHAnsi"/>
        </w:rPr>
        <w:t>produced</w:t>
      </w:r>
      <w:r w:rsidR="008302F7" w:rsidRPr="00235704">
        <w:rPr>
          <w:rFonts w:cstheme="minorHAnsi"/>
        </w:rPr>
        <w:t xml:space="preserve"> a short, upbeat, and easy to digest video that would engage the audience and limit users from dropping off mid-video. A multimedia video approach allowed us to create a powerful video that includes a variety of visuals to reflect our success in 2021</w:t>
      </w:r>
      <w:r w:rsidR="00905442">
        <w:rPr>
          <w:rFonts w:cstheme="minorHAnsi"/>
        </w:rPr>
        <w:t xml:space="preserve">.  </w:t>
      </w:r>
    </w:p>
    <w:p w14:paraId="2EDFEA82" w14:textId="77777777" w:rsidR="002B62AD" w:rsidRPr="00235704" w:rsidRDefault="002B62AD" w:rsidP="008302F7">
      <w:pPr>
        <w:rPr>
          <w:rFonts w:cstheme="minorHAnsi"/>
        </w:rPr>
      </w:pPr>
    </w:p>
    <w:p w14:paraId="6C1E05BF" w14:textId="540C949F" w:rsidR="00761158" w:rsidRPr="00235704" w:rsidRDefault="00761158" w:rsidP="00761158">
      <w:pPr>
        <w:rPr>
          <w:rFonts w:cstheme="minorHAnsi"/>
        </w:rPr>
      </w:pPr>
      <w:r w:rsidRPr="00235704">
        <w:rPr>
          <w:rFonts w:cstheme="minorHAnsi"/>
        </w:rPr>
        <w:t xml:space="preserve">The video resulted in being Centurion’s </w:t>
      </w:r>
      <w:r w:rsidRPr="007520C3">
        <w:rPr>
          <w:rFonts w:cstheme="minorHAnsi"/>
        </w:rPr>
        <w:t>most watched video of all time</w:t>
      </w:r>
      <w:r w:rsidRPr="00235704">
        <w:rPr>
          <w:rFonts w:cstheme="minorHAnsi"/>
        </w:rPr>
        <w:t xml:space="preserve"> with a total of 2,116 views and 27.75 hours of total watch time</w:t>
      </w:r>
      <w:r w:rsidR="00235704" w:rsidRPr="00235704">
        <w:rPr>
          <w:rFonts w:cstheme="minorHAnsi"/>
        </w:rPr>
        <w:t xml:space="preserve">, and </w:t>
      </w:r>
      <w:r w:rsidRPr="00235704">
        <w:rPr>
          <w:rFonts w:cstheme="minorHAnsi"/>
        </w:rPr>
        <w:t>had 100% positive sentiments across all digital channels</w:t>
      </w:r>
      <w:r w:rsidR="00235704" w:rsidRPr="00235704">
        <w:rPr>
          <w:rFonts w:cstheme="minorHAnsi"/>
        </w:rPr>
        <w:t>, including LinkedIn and YouTube.</w:t>
      </w:r>
    </w:p>
    <w:p w14:paraId="63B68520" w14:textId="77777777" w:rsidR="00761158" w:rsidRPr="00235704" w:rsidRDefault="00761158" w:rsidP="008302F7">
      <w:pPr>
        <w:rPr>
          <w:rFonts w:cstheme="minorHAnsi"/>
        </w:rPr>
      </w:pPr>
    </w:p>
    <w:p w14:paraId="5E321272" w14:textId="5F7CD69F" w:rsidR="008302F7" w:rsidRPr="00235704" w:rsidRDefault="00235704" w:rsidP="008302F7">
      <w:pPr>
        <w:rPr>
          <w:rFonts w:cstheme="minorHAnsi"/>
        </w:rPr>
      </w:pPr>
      <w:r w:rsidRPr="00235704">
        <w:rPr>
          <w:rFonts w:cstheme="minorHAnsi"/>
        </w:rPr>
        <w:t xml:space="preserve">The results demonstrate that the video was successful in telling </w:t>
      </w:r>
      <w:r w:rsidR="008302F7" w:rsidRPr="00235704">
        <w:rPr>
          <w:rFonts w:cstheme="minorHAnsi"/>
        </w:rPr>
        <w:t>a complex story comprised of many numbers and figures in a simplistic and engaging way while appealing to a variety of audiences. It celebrates the achievements of a growing organization with an enormous amount of activity and at the same time provides education and brand awareness.</w:t>
      </w:r>
    </w:p>
    <w:p w14:paraId="5A1B1A5C" w14:textId="77777777" w:rsidR="008302F7" w:rsidRDefault="008302F7"/>
    <w:sectPr w:rsidR="008302F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4704C" w14:textId="77777777" w:rsidR="008302F7" w:rsidRDefault="008302F7" w:rsidP="008302F7">
      <w:r>
        <w:separator/>
      </w:r>
    </w:p>
  </w:endnote>
  <w:endnote w:type="continuationSeparator" w:id="0">
    <w:p w14:paraId="1DC3B88F" w14:textId="77777777" w:rsidR="008302F7" w:rsidRDefault="008302F7" w:rsidP="00830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9A1ED" w14:textId="77777777" w:rsidR="008302F7" w:rsidRDefault="008302F7" w:rsidP="008302F7">
      <w:r>
        <w:separator/>
      </w:r>
    </w:p>
  </w:footnote>
  <w:footnote w:type="continuationSeparator" w:id="0">
    <w:p w14:paraId="334757FA" w14:textId="77777777" w:rsidR="008302F7" w:rsidRDefault="008302F7" w:rsidP="00830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7B3F" w14:textId="53AE4D22" w:rsidR="00235704" w:rsidRPr="00235704" w:rsidRDefault="00235704" w:rsidP="00235704">
    <w:pPr>
      <w:rPr>
        <w:rFonts w:cstheme="minorHAnsi"/>
        <w:color w:val="000000" w:themeColor="text1"/>
      </w:rPr>
    </w:pPr>
    <w:r w:rsidRPr="00235704">
      <w:rPr>
        <w:rFonts w:cstheme="minorHAnsi"/>
        <w:color w:val="000000" w:themeColor="text1"/>
      </w:rPr>
      <w:t xml:space="preserve">Viddy Awards Entry – Short Form Web Videos </w:t>
    </w:r>
  </w:p>
  <w:p w14:paraId="592A7399" w14:textId="77777777" w:rsidR="00235704" w:rsidRDefault="002357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566AC"/>
    <w:multiLevelType w:val="hybridMultilevel"/>
    <w:tmpl w:val="16D652C4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306E8"/>
    <w:multiLevelType w:val="hybridMultilevel"/>
    <w:tmpl w:val="720CBA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7782587">
    <w:abstractNumId w:val="0"/>
  </w:num>
  <w:num w:numId="2" w16cid:durableId="6040712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2F7"/>
    <w:rsid w:val="00235704"/>
    <w:rsid w:val="002644CF"/>
    <w:rsid w:val="002B62AD"/>
    <w:rsid w:val="005808FB"/>
    <w:rsid w:val="007520C3"/>
    <w:rsid w:val="00761158"/>
    <w:rsid w:val="008302F7"/>
    <w:rsid w:val="00905442"/>
    <w:rsid w:val="00A119AB"/>
    <w:rsid w:val="00DC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8C176"/>
  <w15:chartTrackingRefBased/>
  <w15:docId w15:val="{864D88D2-996E-4CE9-80BA-D09B09B88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2F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02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2F7"/>
  </w:style>
  <w:style w:type="paragraph" w:styleId="Footer">
    <w:name w:val="footer"/>
    <w:basedOn w:val="Normal"/>
    <w:link w:val="FooterChar"/>
    <w:uiPriority w:val="99"/>
    <w:unhideWhenUsed/>
    <w:rsid w:val="008302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2F7"/>
  </w:style>
  <w:style w:type="table" w:styleId="TableGrid">
    <w:name w:val="Table Grid"/>
    <w:basedOn w:val="TableNormal"/>
    <w:uiPriority w:val="39"/>
    <w:rsid w:val="008302F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0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Kostic</dc:creator>
  <cp:keywords/>
  <dc:description/>
  <cp:lastModifiedBy>Karen Bannister</cp:lastModifiedBy>
  <cp:revision>4</cp:revision>
  <dcterms:created xsi:type="dcterms:W3CDTF">2022-09-08T16:01:00Z</dcterms:created>
  <dcterms:modified xsi:type="dcterms:W3CDTF">2022-09-08T16:01:00Z</dcterms:modified>
</cp:coreProperties>
</file>