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63BD" w14:textId="059D19CC" w:rsidR="00DB3716" w:rsidRPr="00EE6C92" w:rsidRDefault="00DD7012" w:rsidP="0073095E">
      <w:pPr>
        <w:rPr>
          <w:rFonts w:cstheme="minorHAnsi"/>
          <w:b/>
        </w:rPr>
      </w:pPr>
      <w:r w:rsidRPr="00EE6C92">
        <w:rPr>
          <w:rFonts w:cstheme="minorHAnsi"/>
          <w:b/>
        </w:rPr>
        <w:t xml:space="preserve">The </w:t>
      </w:r>
      <w:r w:rsidR="0073095E" w:rsidRPr="00EE6C92">
        <w:rPr>
          <w:rFonts w:cstheme="minorHAnsi"/>
          <w:b/>
        </w:rPr>
        <w:t>Community Spirit Vodka – Project 86</w:t>
      </w:r>
      <w:r w:rsidR="00DB3716" w:rsidRPr="00EE6C92">
        <w:rPr>
          <w:rFonts w:cstheme="minorHAnsi"/>
          <w:b/>
        </w:rPr>
        <w:t xml:space="preserve"> </w:t>
      </w:r>
    </w:p>
    <w:p w14:paraId="6C4009E3" w14:textId="77777777" w:rsidR="0073095E" w:rsidRPr="00EE6C92" w:rsidRDefault="00000000" w:rsidP="0073095E">
      <w:pPr>
        <w:rPr>
          <w:rFonts w:cstheme="minorHAnsi"/>
          <w:b/>
        </w:rPr>
      </w:pPr>
      <w:r>
        <w:rPr>
          <w:rFonts w:cstheme="minorHAnsi"/>
        </w:rPr>
        <w:pict w14:anchorId="69CC0054">
          <v:rect id="_x0000_i1025" style="width:0;height:1.5pt" o:hralign="center" o:hrstd="t" o:hr="t" fillcolor="#a0a0a0" stroked="f"/>
        </w:pict>
      </w:r>
    </w:p>
    <w:p w14:paraId="7918CC28" w14:textId="460E740D" w:rsidR="00E8647A" w:rsidRDefault="0073095E" w:rsidP="0073095E">
      <w:pPr>
        <w:rPr>
          <w:rFonts w:cstheme="minorHAnsi"/>
          <w:bCs/>
        </w:rPr>
      </w:pPr>
      <w:r w:rsidRPr="00EE6C92">
        <w:rPr>
          <w:rFonts w:cstheme="minorHAnsi"/>
          <w:bCs/>
        </w:rPr>
        <w:t xml:space="preserve">The </w:t>
      </w:r>
      <w:r w:rsidRPr="00EE6C92">
        <w:rPr>
          <w:rFonts w:cstheme="minorHAnsi"/>
          <w:b/>
        </w:rPr>
        <w:t xml:space="preserve">Community Spirit </w:t>
      </w:r>
      <w:r w:rsidR="00DD7012" w:rsidRPr="00EE6C92">
        <w:rPr>
          <w:rFonts w:cstheme="minorHAnsi"/>
          <w:b/>
        </w:rPr>
        <w:t>Vodka</w:t>
      </w:r>
      <w:r w:rsidRPr="00EE6C92">
        <w:rPr>
          <w:rFonts w:cstheme="minorHAnsi"/>
          <w:bCs/>
        </w:rPr>
        <w:t xml:space="preserve"> a purpose-led spirits brand that commits its resources to elevating and strengthening communities to create a more socially-just world. We use our time, tools, and talent to better the communities around us, and the hospitality industry is comprised of some of the most underrepresented members of all our communities. </w:t>
      </w:r>
    </w:p>
    <w:p w14:paraId="66937589" w14:textId="77777777" w:rsidR="00E8647A" w:rsidRDefault="00E8647A" w:rsidP="0073095E">
      <w:r>
        <w:t xml:space="preserve">As part of our brand’s ongoing efforts to support and celebrate communities and specifically individual and organizational changemakers working to deliver equality and equity, starting with the hospitality community, The Community Spirit Vodka developed and launched Project 86 last December. </w:t>
      </w:r>
    </w:p>
    <w:p w14:paraId="3B4F0A8B" w14:textId="77777777" w:rsidR="00347E09" w:rsidRPr="00EE6C92" w:rsidRDefault="00347E09" w:rsidP="00347E09">
      <w:pPr>
        <w:rPr>
          <w:rFonts w:cstheme="minorHAnsi"/>
          <w:bCs/>
        </w:rPr>
      </w:pPr>
      <w:r w:rsidRPr="00EE6C92">
        <w:rPr>
          <w:rFonts w:cstheme="minorHAnsi"/>
          <w:b/>
        </w:rPr>
        <w:t xml:space="preserve">Project 86* </w:t>
      </w:r>
      <w:r w:rsidRPr="00347E09">
        <w:rPr>
          <w:rFonts w:cstheme="minorHAnsi"/>
          <w:bCs/>
        </w:rPr>
        <w:t>was</w:t>
      </w:r>
      <w:r w:rsidRPr="00EE6C92">
        <w:rPr>
          <w:rFonts w:cstheme="minorHAnsi"/>
          <w:b/>
        </w:rPr>
        <w:t xml:space="preserve"> </w:t>
      </w:r>
      <w:r w:rsidRPr="00EE6C92">
        <w:rPr>
          <w:rFonts w:cstheme="minorHAnsi"/>
          <w:bCs/>
        </w:rPr>
        <w:t xml:space="preserve">a campaign created to: </w:t>
      </w:r>
    </w:p>
    <w:p w14:paraId="62545966" w14:textId="77777777" w:rsidR="00347E09" w:rsidRPr="00EE6C92" w:rsidRDefault="00347E09" w:rsidP="00347E09">
      <w:pPr>
        <w:pStyle w:val="ListParagraph"/>
        <w:numPr>
          <w:ilvl w:val="0"/>
          <w:numId w:val="2"/>
        </w:numPr>
        <w:rPr>
          <w:rFonts w:asciiTheme="minorHAnsi" w:hAnsiTheme="minorHAnsi" w:cstheme="minorHAnsi"/>
          <w:bCs/>
        </w:rPr>
      </w:pPr>
      <w:r w:rsidRPr="00EE6C92">
        <w:rPr>
          <w:rFonts w:asciiTheme="minorHAnsi" w:hAnsiTheme="minorHAnsi" w:cstheme="minorHAnsi"/>
          <w:bCs/>
        </w:rPr>
        <w:t>Shine a light on the invisible issues and injustices the hospitality community faces</w:t>
      </w:r>
    </w:p>
    <w:p w14:paraId="44AE37CA" w14:textId="7CF55B61" w:rsidR="00347E09" w:rsidRPr="00347E09" w:rsidRDefault="00347E09" w:rsidP="00347E09">
      <w:pPr>
        <w:pStyle w:val="ListParagraph"/>
        <w:numPr>
          <w:ilvl w:val="0"/>
          <w:numId w:val="2"/>
        </w:numPr>
        <w:rPr>
          <w:rFonts w:asciiTheme="minorHAnsi" w:hAnsiTheme="minorHAnsi" w:cstheme="minorHAnsi"/>
          <w:bCs/>
        </w:rPr>
      </w:pPr>
      <w:r w:rsidRPr="00EE6C92">
        <w:rPr>
          <w:rFonts w:asciiTheme="minorHAnsi" w:hAnsiTheme="minorHAnsi" w:cstheme="minorHAnsi"/>
          <w:bCs/>
        </w:rPr>
        <w:t>Provide solutions and resources to rally the community to act</w:t>
      </w:r>
    </w:p>
    <w:p w14:paraId="560EBBB3" w14:textId="4FD2D71E" w:rsidR="00E8647A" w:rsidRPr="00EE6C92" w:rsidRDefault="00E8647A" w:rsidP="0073095E">
      <w:pPr>
        <w:rPr>
          <w:rFonts w:cstheme="minorHAnsi"/>
          <w:bCs/>
        </w:rPr>
      </w:pPr>
      <w:r>
        <w:t xml:space="preserve">The campaign was designed </w:t>
      </w:r>
      <w:r w:rsidRPr="00B739F3">
        <w:rPr>
          <w:rFonts w:ascii="Calibri" w:hAnsi="Calibri" w:cs="Calibri"/>
        </w:rPr>
        <w:t xml:space="preserve">to highlight pervasive issues and injustices that disproportionately plague </w:t>
      </w:r>
      <w:r>
        <w:rPr>
          <w:rFonts w:ascii="Calibri" w:hAnsi="Calibri" w:cs="Calibri"/>
        </w:rPr>
        <w:t xml:space="preserve">the hospitality </w:t>
      </w:r>
      <w:r w:rsidRPr="00B739F3">
        <w:rPr>
          <w:rFonts w:ascii="Calibri" w:hAnsi="Calibri" w:cs="Calibri"/>
        </w:rPr>
        <w:t>community and to elevate and amplify the work being done by organizations dedicated to these issues</w:t>
      </w:r>
      <w:r>
        <w:rPr>
          <w:rFonts w:ascii="Calibri" w:hAnsi="Calibri" w:cs="Calibri"/>
        </w:rPr>
        <w:t>. We partnered with Restaurant Worker’s Community Foundation, One Fair Wage, Hot Bread Kitchen, HEARD, and Another Round Another Rally.</w:t>
      </w:r>
    </w:p>
    <w:p w14:paraId="2A8FF391" w14:textId="58FB656B" w:rsidR="00347E09" w:rsidRDefault="00347E09" w:rsidP="00347E09">
      <w:pPr>
        <w:rPr>
          <w:rFonts w:ascii="Calibri" w:hAnsi="Calibri" w:cs="Calibri"/>
        </w:rPr>
      </w:pPr>
      <w:r w:rsidRPr="00B739F3">
        <w:rPr>
          <w:rFonts w:ascii="Calibri" w:hAnsi="Calibri" w:cs="Calibri"/>
        </w:rPr>
        <w:t xml:space="preserve">For each signature on the pledge, The Community Spirit </w:t>
      </w:r>
      <w:r>
        <w:rPr>
          <w:rFonts w:ascii="Calibri" w:hAnsi="Calibri" w:cs="Calibri"/>
        </w:rPr>
        <w:t xml:space="preserve">donated </w:t>
      </w:r>
      <w:r w:rsidRPr="00B739F3">
        <w:rPr>
          <w:rFonts w:ascii="Calibri" w:hAnsi="Calibri" w:cs="Calibri"/>
        </w:rPr>
        <w:t>$12.87, representing the difference between a $15 wage and the subminimum wage, a wage for tipped employees. Subminimum wage has stood at $2.13 since 1991, leaving many (40%) hospitality workers living on poverty-level wages and contributing to the growing wealth inequality.</w:t>
      </w:r>
      <w:r>
        <w:rPr>
          <w:rFonts w:ascii="Calibri" w:hAnsi="Calibri" w:cs="Calibri"/>
        </w:rPr>
        <w:t xml:space="preserve"> </w:t>
      </w:r>
      <w:r w:rsidRPr="00E8647A">
        <w:rPr>
          <w:rFonts w:ascii="Calibri" w:hAnsi="Calibri" w:cs="Calibri"/>
        </w:rPr>
        <w:t>The pledge received 574 signatures, bringing our total donation to $7,388</w:t>
      </w:r>
      <w:r>
        <w:rPr>
          <w:rFonts w:ascii="Calibri" w:hAnsi="Calibri" w:cs="Calibri"/>
        </w:rPr>
        <w:t>.</w:t>
      </w:r>
      <w:r w:rsidRPr="00347E09">
        <w:rPr>
          <w:rFonts w:ascii="Calibri" w:hAnsi="Calibri" w:cs="Calibri"/>
        </w:rPr>
        <w:t xml:space="preserve"> </w:t>
      </w:r>
      <w:r>
        <w:rPr>
          <w:rFonts w:ascii="Calibri" w:hAnsi="Calibri" w:cs="Calibri"/>
        </w:rPr>
        <w:t xml:space="preserve">Each donation </w:t>
      </w:r>
      <w:r>
        <w:rPr>
          <w:rFonts w:ascii="Calibri" w:hAnsi="Calibri" w:cs="Calibri"/>
        </w:rPr>
        <w:t>was made</w:t>
      </w:r>
      <w:r>
        <w:rPr>
          <w:rFonts w:ascii="Calibri" w:hAnsi="Calibri" w:cs="Calibri"/>
        </w:rPr>
        <w:t xml:space="preserve"> to RWCF and specifically </w:t>
      </w:r>
      <w:r w:rsidRPr="00B739F3">
        <w:rPr>
          <w:rFonts w:ascii="Calibri" w:hAnsi="Calibri" w:cs="Calibri"/>
        </w:rPr>
        <w:t>designated for Project 86 partner organizations</w:t>
      </w:r>
      <w:r>
        <w:rPr>
          <w:rFonts w:ascii="Calibri" w:hAnsi="Calibri" w:cs="Calibri"/>
        </w:rPr>
        <w:t>, who</w:t>
      </w:r>
      <w:r w:rsidRPr="00B739F3">
        <w:rPr>
          <w:rFonts w:ascii="Calibri" w:hAnsi="Calibri" w:cs="Calibri"/>
        </w:rPr>
        <w:t xml:space="preserve"> </w:t>
      </w:r>
      <w:r>
        <w:rPr>
          <w:rFonts w:ascii="Calibri" w:hAnsi="Calibri" w:cs="Calibri"/>
        </w:rPr>
        <w:t>were</w:t>
      </w:r>
      <w:r w:rsidRPr="00B739F3">
        <w:rPr>
          <w:rFonts w:ascii="Calibri" w:hAnsi="Calibri" w:cs="Calibri"/>
        </w:rPr>
        <w:t xml:space="preserve"> featured throughout the campaign.</w:t>
      </w:r>
    </w:p>
    <w:p w14:paraId="2C29260F" w14:textId="40EC3FE8" w:rsidR="00EE6C92" w:rsidRPr="00EE6C92" w:rsidRDefault="00EE6C92" w:rsidP="00EE6C92">
      <w:pPr>
        <w:rPr>
          <w:rFonts w:cstheme="minorHAnsi"/>
          <w:bCs/>
        </w:rPr>
      </w:pPr>
    </w:p>
    <w:p w14:paraId="020D697B" w14:textId="5F7B07DA" w:rsidR="003E3662" w:rsidRPr="003E3662" w:rsidRDefault="003E3662" w:rsidP="003E3662">
      <w:pPr>
        <w:tabs>
          <w:tab w:val="left" w:pos="2990"/>
        </w:tabs>
        <w:rPr>
          <w:rFonts w:asciiTheme="majorHAnsi" w:hAnsiTheme="majorHAnsi" w:cstheme="majorHAnsi"/>
        </w:rPr>
      </w:pPr>
      <w:r>
        <w:rPr>
          <w:rFonts w:asciiTheme="majorHAnsi" w:hAnsiTheme="majorHAnsi" w:cstheme="majorHAnsi"/>
        </w:rPr>
        <w:tab/>
      </w:r>
    </w:p>
    <w:sectPr w:rsidR="003E3662" w:rsidRPr="003E36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223C" w14:textId="77777777" w:rsidR="00EF1FAD" w:rsidRDefault="00EF1FAD" w:rsidP="00DD7012">
      <w:pPr>
        <w:spacing w:after="0" w:line="240" w:lineRule="auto"/>
      </w:pPr>
      <w:r>
        <w:separator/>
      </w:r>
    </w:p>
  </w:endnote>
  <w:endnote w:type="continuationSeparator" w:id="0">
    <w:p w14:paraId="4F11F205" w14:textId="77777777" w:rsidR="00EF1FAD" w:rsidRDefault="00EF1FAD" w:rsidP="00DD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6545" w14:textId="77777777" w:rsidR="00EF1FAD" w:rsidRDefault="00EF1FAD" w:rsidP="00DD7012">
      <w:pPr>
        <w:spacing w:after="0" w:line="240" w:lineRule="auto"/>
      </w:pPr>
      <w:r>
        <w:separator/>
      </w:r>
    </w:p>
  </w:footnote>
  <w:footnote w:type="continuationSeparator" w:id="0">
    <w:p w14:paraId="4603A4DB" w14:textId="77777777" w:rsidR="00EF1FAD" w:rsidRDefault="00EF1FAD" w:rsidP="00DD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62EE" w14:textId="1BEF463A" w:rsidR="00DD7012" w:rsidRDefault="00DD7012">
    <w:pPr>
      <w:pStyle w:val="Header"/>
    </w:pPr>
    <w:r>
      <w:rPr>
        <w:noProof/>
      </w:rPr>
      <w:drawing>
        <wp:anchor distT="0" distB="0" distL="114300" distR="114300" simplePos="0" relativeHeight="251658240" behindDoc="0" locked="0" layoutInCell="1" allowOverlap="1" wp14:anchorId="4565E14F" wp14:editId="2BD66515">
          <wp:simplePos x="0" y="0"/>
          <wp:positionH relativeFrom="column">
            <wp:posOffset>4038600</wp:posOffset>
          </wp:positionH>
          <wp:positionV relativeFrom="paragraph">
            <wp:posOffset>0</wp:posOffset>
          </wp:positionV>
          <wp:extent cx="2085975" cy="609746"/>
          <wp:effectExtent l="0" t="0" r="0" b="0"/>
          <wp:wrapThrough wrapText="bothSides">
            <wp:wrapPolygon edited="0">
              <wp:start x="0" y="0"/>
              <wp:lineTo x="0" y="20925"/>
              <wp:lineTo x="18345" y="20925"/>
              <wp:lineTo x="17951" y="10800"/>
              <wp:lineTo x="21304" y="10800"/>
              <wp:lineTo x="21304" y="0"/>
              <wp:lineTo x="0" y="0"/>
            </wp:wrapPolygon>
          </wp:wrapThrough>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85975" cy="6097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F46"/>
    <w:multiLevelType w:val="hybridMultilevel"/>
    <w:tmpl w:val="EA0E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6316"/>
    <w:multiLevelType w:val="hybridMultilevel"/>
    <w:tmpl w:val="170A5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7F26"/>
    <w:multiLevelType w:val="hybridMultilevel"/>
    <w:tmpl w:val="20FA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113F1"/>
    <w:multiLevelType w:val="hybridMultilevel"/>
    <w:tmpl w:val="AC8AB7B6"/>
    <w:lvl w:ilvl="0" w:tplc="0409000F">
      <w:start w:val="1"/>
      <w:numFmt w:val="decimal"/>
      <w:lvlText w:val="%1."/>
      <w:lvlJc w:val="left"/>
      <w:pPr>
        <w:ind w:left="720" w:hanging="360"/>
      </w:pPr>
      <w:rPr>
        <w:rFonts w:hint="default"/>
      </w:rPr>
    </w:lvl>
    <w:lvl w:ilvl="1" w:tplc="FEAE2250">
      <w:numFmt w:val="bullet"/>
      <w:lvlText w:val="-"/>
      <w:lvlJc w:val="left"/>
      <w:pPr>
        <w:ind w:left="1440" w:hanging="360"/>
      </w:pPr>
      <w:rPr>
        <w:rFonts w:ascii="Calibri" w:eastAsia="Arial" w:hAnsi="Calibri" w:cs="Calibri"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F97"/>
    <w:multiLevelType w:val="hybridMultilevel"/>
    <w:tmpl w:val="BB8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D021D"/>
    <w:multiLevelType w:val="hybridMultilevel"/>
    <w:tmpl w:val="A5C2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726F2"/>
    <w:multiLevelType w:val="hybridMultilevel"/>
    <w:tmpl w:val="88E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F38ED"/>
    <w:multiLevelType w:val="hybridMultilevel"/>
    <w:tmpl w:val="23F0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30DBC"/>
    <w:multiLevelType w:val="hybridMultilevel"/>
    <w:tmpl w:val="424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D15A5"/>
    <w:multiLevelType w:val="hybridMultilevel"/>
    <w:tmpl w:val="23F0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86EB4"/>
    <w:multiLevelType w:val="hybridMultilevel"/>
    <w:tmpl w:val="960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B3AFA"/>
    <w:multiLevelType w:val="hybridMultilevel"/>
    <w:tmpl w:val="9F24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26262"/>
    <w:multiLevelType w:val="hybridMultilevel"/>
    <w:tmpl w:val="3350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66FE0"/>
    <w:multiLevelType w:val="hybridMultilevel"/>
    <w:tmpl w:val="4B765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91729">
    <w:abstractNumId w:val="3"/>
  </w:num>
  <w:num w:numId="2" w16cid:durableId="173423213">
    <w:abstractNumId w:val="2"/>
  </w:num>
  <w:num w:numId="3" w16cid:durableId="1854954172">
    <w:abstractNumId w:val="1"/>
  </w:num>
  <w:num w:numId="4" w16cid:durableId="647787069">
    <w:abstractNumId w:val="7"/>
  </w:num>
  <w:num w:numId="5" w16cid:durableId="1354109762">
    <w:abstractNumId w:val="13"/>
  </w:num>
  <w:num w:numId="6" w16cid:durableId="1287002634">
    <w:abstractNumId w:val="0"/>
  </w:num>
  <w:num w:numId="7" w16cid:durableId="823159974">
    <w:abstractNumId w:val="8"/>
  </w:num>
  <w:num w:numId="8" w16cid:durableId="108622983">
    <w:abstractNumId w:val="10"/>
  </w:num>
  <w:num w:numId="9" w16cid:durableId="1994213616">
    <w:abstractNumId w:val="6"/>
  </w:num>
  <w:num w:numId="10" w16cid:durableId="1729723222">
    <w:abstractNumId w:val="12"/>
  </w:num>
  <w:num w:numId="11" w16cid:durableId="436412763">
    <w:abstractNumId w:val="11"/>
  </w:num>
  <w:num w:numId="12" w16cid:durableId="672293943">
    <w:abstractNumId w:val="9"/>
  </w:num>
  <w:num w:numId="13" w16cid:durableId="835221279">
    <w:abstractNumId w:val="4"/>
  </w:num>
  <w:num w:numId="14" w16cid:durableId="608321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5E"/>
    <w:rsid w:val="00021C87"/>
    <w:rsid w:val="000A0644"/>
    <w:rsid w:val="00141485"/>
    <w:rsid w:val="001968F0"/>
    <w:rsid w:val="001A01AD"/>
    <w:rsid w:val="001E6FEC"/>
    <w:rsid w:val="00231EA0"/>
    <w:rsid w:val="002668F9"/>
    <w:rsid w:val="002E18C0"/>
    <w:rsid w:val="002F2CD7"/>
    <w:rsid w:val="00321D84"/>
    <w:rsid w:val="00347E09"/>
    <w:rsid w:val="00364011"/>
    <w:rsid w:val="003856C8"/>
    <w:rsid w:val="00385B96"/>
    <w:rsid w:val="003D15D0"/>
    <w:rsid w:val="003E3662"/>
    <w:rsid w:val="004F603E"/>
    <w:rsid w:val="0054290E"/>
    <w:rsid w:val="005538F3"/>
    <w:rsid w:val="00595974"/>
    <w:rsid w:val="005E2B8D"/>
    <w:rsid w:val="00617DFC"/>
    <w:rsid w:val="00630990"/>
    <w:rsid w:val="00654C4C"/>
    <w:rsid w:val="006B716D"/>
    <w:rsid w:val="006D5B06"/>
    <w:rsid w:val="006E3510"/>
    <w:rsid w:val="006F71AA"/>
    <w:rsid w:val="0073095E"/>
    <w:rsid w:val="00750E63"/>
    <w:rsid w:val="00757276"/>
    <w:rsid w:val="00786201"/>
    <w:rsid w:val="007C66F4"/>
    <w:rsid w:val="007D36DB"/>
    <w:rsid w:val="008342EB"/>
    <w:rsid w:val="0083557D"/>
    <w:rsid w:val="008C050B"/>
    <w:rsid w:val="008D60FB"/>
    <w:rsid w:val="008E4FCB"/>
    <w:rsid w:val="0090684D"/>
    <w:rsid w:val="00910B69"/>
    <w:rsid w:val="00937F63"/>
    <w:rsid w:val="009D00BB"/>
    <w:rsid w:val="00A87206"/>
    <w:rsid w:val="00AF5D51"/>
    <w:rsid w:val="00AF6331"/>
    <w:rsid w:val="00B30C80"/>
    <w:rsid w:val="00B31305"/>
    <w:rsid w:val="00B75CB1"/>
    <w:rsid w:val="00BA4639"/>
    <w:rsid w:val="00BB43A0"/>
    <w:rsid w:val="00BC085E"/>
    <w:rsid w:val="00BF7C9E"/>
    <w:rsid w:val="00C46AC9"/>
    <w:rsid w:val="00C71CF8"/>
    <w:rsid w:val="00D551D3"/>
    <w:rsid w:val="00DB3716"/>
    <w:rsid w:val="00DD7012"/>
    <w:rsid w:val="00E2523C"/>
    <w:rsid w:val="00E4608B"/>
    <w:rsid w:val="00E8647A"/>
    <w:rsid w:val="00EA0CE8"/>
    <w:rsid w:val="00EB31AA"/>
    <w:rsid w:val="00EE447A"/>
    <w:rsid w:val="00EE6C92"/>
    <w:rsid w:val="00EF1FAD"/>
    <w:rsid w:val="00F236C9"/>
    <w:rsid w:val="00F82857"/>
    <w:rsid w:val="00FA538C"/>
    <w:rsid w:val="00FF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05587"/>
  <w15:chartTrackingRefBased/>
  <w15:docId w15:val="{48C016D9-5607-4C1F-A6AD-51353CDA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16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252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5E"/>
    <w:pPr>
      <w:spacing w:after="0" w:line="276" w:lineRule="auto"/>
      <w:ind w:left="720"/>
      <w:contextualSpacing/>
    </w:pPr>
    <w:rPr>
      <w:rFonts w:ascii="Arial" w:eastAsia="Arial" w:hAnsi="Arial" w:cs="Arial"/>
      <w:lang w:val="en"/>
    </w:rPr>
  </w:style>
  <w:style w:type="paragraph" w:styleId="NormalWeb">
    <w:name w:val="Normal (Web)"/>
    <w:basedOn w:val="Normal"/>
    <w:uiPriority w:val="99"/>
    <w:unhideWhenUsed/>
    <w:rsid w:val="0073095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6AC9"/>
    <w:rPr>
      <w:sz w:val="16"/>
      <w:szCs w:val="16"/>
    </w:rPr>
  </w:style>
  <w:style w:type="paragraph" w:styleId="CommentText">
    <w:name w:val="annotation text"/>
    <w:basedOn w:val="Normal"/>
    <w:link w:val="CommentTextChar"/>
    <w:uiPriority w:val="99"/>
    <w:semiHidden/>
    <w:unhideWhenUsed/>
    <w:rsid w:val="00C46AC9"/>
    <w:pPr>
      <w:spacing w:line="240" w:lineRule="auto"/>
    </w:pPr>
    <w:rPr>
      <w:sz w:val="20"/>
      <w:szCs w:val="20"/>
    </w:rPr>
  </w:style>
  <w:style w:type="character" w:customStyle="1" w:styleId="CommentTextChar">
    <w:name w:val="Comment Text Char"/>
    <w:basedOn w:val="DefaultParagraphFont"/>
    <w:link w:val="CommentText"/>
    <w:uiPriority w:val="99"/>
    <w:semiHidden/>
    <w:rsid w:val="00C46AC9"/>
    <w:rPr>
      <w:sz w:val="20"/>
      <w:szCs w:val="20"/>
    </w:rPr>
  </w:style>
  <w:style w:type="paragraph" w:styleId="CommentSubject">
    <w:name w:val="annotation subject"/>
    <w:basedOn w:val="CommentText"/>
    <w:next w:val="CommentText"/>
    <w:link w:val="CommentSubjectChar"/>
    <w:uiPriority w:val="99"/>
    <w:semiHidden/>
    <w:unhideWhenUsed/>
    <w:rsid w:val="00C46AC9"/>
    <w:rPr>
      <w:b/>
      <w:bCs/>
    </w:rPr>
  </w:style>
  <w:style w:type="character" w:customStyle="1" w:styleId="CommentSubjectChar">
    <w:name w:val="Comment Subject Char"/>
    <w:basedOn w:val="CommentTextChar"/>
    <w:link w:val="CommentSubject"/>
    <w:uiPriority w:val="99"/>
    <w:semiHidden/>
    <w:rsid w:val="00C46AC9"/>
    <w:rPr>
      <w:b/>
      <w:bCs/>
      <w:sz w:val="20"/>
      <w:szCs w:val="20"/>
    </w:rPr>
  </w:style>
  <w:style w:type="character" w:customStyle="1" w:styleId="Heading3Char">
    <w:name w:val="Heading 3 Char"/>
    <w:basedOn w:val="DefaultParagraphFont"/>
    <w:link w:val="Heading3"/>
    <w:uiPriority w:val="9"/>
    <w:rsid w:val="00E252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523C"/>
    <w:rPr>
      <w:color w:val="0000FF"/>
      <w:u w:val="single"/>
    </w:rPr>
  </w:style>
  <w:style w:type="character" w:customStyle="1" w:styleId="Heading2Char">
    <w:name w:val="Heading 2 Char"/>
    <w:basedOn w:val="DefaultParagraphFont"/>
    <w:link w:val="Heading2"/>
    <w:uiPriority w:val="9"/>
    <w:semiHidden/>
    <w:rsid w:val="00FF160C"/>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FF16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60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6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60C"/>
    <w:rPr>
      <w:rFonts w:ascii="Arial" w:eastAsia="Times New Roman" w:hAnsi="Arial" w:cs="Arial"/>
      <w:vanish/>
      <w:sz w:val="16"/>
      <w:szCs w:val="16"/>
    </w:rPr>
  </w:style>
  <w:style w:type="paragraph" w:styleId="Header">
    <w:name w:val="header"/>
    <w:basedOn w:val="Normal"/>
    <w:link w:val="HeaderChar"/>
    <w:uiPriority w:val="99"/>
    <w:unhideWhenUsed/>
    <w:rsid w:val="00DD7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012"/>
  </w:style>
  <w:style w:type="paragraph" w:styleId="Footer">
    <w:name w:val="footer"/>
    <w:basedOn w:val="Normal"/>
    <w:link w:val="FooterChar"/>
    <w:uiPriority w:val="99"/>
    <w:unhideWhenUsed/>
    <w:rsid w:val="00DD7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8123">
      <w:bodyDiv w:val="1"/>
      <w:marLeft w:val="0"/>
      <w:marRight w:val="0"/>
      <w:marTop w:val="0"/>
      <w:marBottom w:val="0"/>
      <w:divBdr>
        <w:top w:val="none" w:sz="0" w:space="0" w:color="auto"/>
        <w:left w:val="none" w:sz="0" w:space="0" w:color="auto"/>
        <w:bottom w:val="none" w:sz="0" w:space="0" w:color="auto"/>
        <w:right w:val="none" w:sz="0" w:space="0" w:color="auto"/>
      </w:divBdr>
    </w:div>
    <w:div w:id="246891448">
      <w:bodyDiv w:val="1"/>
      <w:marLeft w:val="0"/>
      <w:marRight w:val="0"/>
      <w:marTop w:val="0"/>
      <w:marBottom w:val="0"/>
      <w:divBdr>
        <w:top w:val="none" w:sz="0" w:space="0" w:color="auto"/>
        <w:left w:val="none" w:sz="0" w:space="0" w:color="auto"/>
        <w:bottom w:val="none" w:sz="0" w:space="0" w:color="auto"/>
        <w:right w:val="none" w:sz="0" w:space="0" w:color="auto"/>
      </w:divBdr>
    </w:div>
    <w:div w:id="248737541">
      <w:bodyDiv w:val="1"/>
      <w:marLeft w:val="0"/>
      <w:marRight w:val="0"/>
      <w:marTop w:val="0"/>
      <w:marBottom w:val="0"/>
      <w:divBdr>
        <w:top w:val="none" w:sz="0" w:space="0" w:color="auto"/>
        <w:left w:val="none" w:sz="0" w:space="0" w:color="auto"/>
        <w:bottom w:val="none" w:sz="0" w:space="0" w:color="auto"/>
        <w:right w:val="none" w:sz="0" w:space="0" w:color="auto"/>
      </w:divBdr>
    </w:div>
    <w:div w:id="295986992">
      <w:bodyDiv w:val="1"/>
      <w:marLeft w:val="0"/>
      <w:marRight w:val="0"/>
      <w:marTop w:val="0"/>
      <w:marBottom w:val="0"/>
      <w:divBdr>
        <w:top w:val="none" w:sz="0" w:space="0" w:color="auto"/>
        <w:left w:val="none" w:sz="0" w:space="0" w:color="auto"/>
        <w:bottom w:val="none" w:sz="0" w:space="0" w:color="auto"/>
        <w:right w:val="none" w:sz="0" w:space="0" w:color="auto"/>
      </w:divBdr>
    </w:div>
    <w:div w:id="322006952">
      <w:bodyDiv w:val="1"/>
      <w:marLeft w:val="0"/>
      <w:marRight w:val="0"/>
      <w:marTop w:val="0"/>
      <w:marBottom w:val="0"/>
      <w:divBdr>
        <w:top w:val="none" w:sz="0" w:space="0" w:color="auto"/>
        <w:left w:val="none" w:sz="0" w:space="0" w:color="auto"/>
        <w:bottom w:val="none" w:sz="0" w:space="0" w:color="auto"/>
        <w:right w:val="none" w:sz="0" w:space="0" w:color="auto"/>
      </w:divBdr>
    </w:div>
    <w:div w:id="382483411">
      <w:bodyDiv w:val="1"/>
      <w:marLeft w:val="0"/>
      <w:marRight w:val="0"/>
      <w:marTop w:val="0"/>
      <w:marBottom w:val="0"/>
      <w:divBdr>
        <w:top w:val="none" w:sz="0" w:space="0" w:color="auto"/>
        <w:left w:val="none" w:sz="0" w:space="0" w:color="auto"/>
        <w:bottom w:val="none" w:sz="0" w:space="0" w:color="auto"/>
        <w:right w:val="none" w:sz="0" w:space="0" w:color="auto"/>
      </w:divBdr>
    </w:div>
    <w:div w:id="543836355">
      <w:bodyDiv w:val="1"/>
      <w:marLeft w:val="0"/>
      <w:marRight w:val="0"/>
      <w:marTop w:val="0"/>
      <w:marBottom w:val="0"/>
      <w:divBdr>
        <w:top w:val="none" w:sz="0" w:space="0" w:color="auto"/>
        <w:left w:val="none" w:sz="0" w:space="0" w:color="auto"/>
        <w:bottom w:val="none" w:sz="0" w:space="0" w:color="auto"/>
        <w:right w:val="none" w:sz="0" w:space="0" w:color="auto"/>
      </w:divBdr>
    </w:div>
    <w:div w:id="1182740823">
      <w:bodyDiv w:val="1"/>
      <w:marLeft w:val="0"/>
      <w:marRight w:val="0"/>
      <w:marTop w:val="0"/>
      <w:marBottom w:val="0"/>
      <w:divBdr>
        <w:top w:val="none" w:sz="0" w:space="0" w:color="auto"/>
        <w:left w:val="none" w:sz="0" w:space="0" w:color="auto"/>
        <w:bottom w:val="none" w:sz="0" w:space="0" w:color="auto"/>
        <w:right w:val="none" w:sz="0" w:space="0" w:color="auto"/>
      </w:divBdr>
    </w:div>
    <w:div w:id="1514684553">
      <w:bodyDiv w:val="1"/>
      <w:marLeft w:val="0"/>
      <w:marRight w:val="0"/>
      <w:marTop w:val="0"/>
      <w:marBottom w:val="0"/>
      <w:divBdr>
        <w:top w:val="none" w:sz="0" w:space="0" w:color="auto"/>
        <w:left w:val="none" w:sz="0" w:space="0" w:color="auto"/>
        <w:bottom w:val="none" w:sz="0" w:space="0" w:color="auto"/>
        <w:right w:val="none" w:sz="0" w:space="0" w:color="auto"/>
      </w:divBdr>
    </w:div>
    <w:div w:id="1560823860">
      <w:bodyDiv w:val="1"/>
      <w:marLeft w:val="0"/>
      <w:marRight w:val="0"/>
      <w:marTop w:val="0"/>
      <w:marBottom w:val="0"/>
      <w:divBdr>
        <w:top w:val="none" w:sz="0" w:space="0" w:color="auto"/>
        <w:left w:val="none" w:sz="0" w:space="0" w:color="auto"/>
        <w:bottom w:val="none" w:sz="0" w:space="0" w:color="auto"/>
        <w:right w:val="none" w:sz="0" w:space="0" w:color="auto"/>
      </w:divBdr>
    </w:div>
    <w:div w:id="1631936868">
      <w:bodyDiv w:val="1"/>
      <w:marLeft w:val="0"/>
      <w:marRight w:val="0"/>
      <w:marTop w:val="0"/>
      <w:marBottom w:val="0"/>
      <w:divBdr>
        <w:top w:val="none" w:sz="0" w:space="0" w:color="auto"/>
        <w:left w:val="none" w:sz="0" w:space="0" w:color="auto"/>
        <w:bottom w:val="none" w:sz="0" w:space="0" w:color="auto"/>
        <w:right w:val="none" w:sz="0" w:space="0" w:color="auto"/>
      </w:divBdr>
      <w:divsChild>
        <w:div w:id="1255475349">
          <w:marLeft w:val="0"/>
          <w:marRight w:val="0"/>
          <w:marTop w:val="0"/>
          <w:marBottom w:val="0"/>
          <w:divBdr>
            <w:top w:val="none" w:sz="0" w:space="0" w:color="auto"/>
            <w:left w:val="none" w:sz="0" w:space="0" w:color="auto"/>
            <w:bottom w:val="none" w:sz="0" w:space="0" w:color="auto"/>
            <w:right w:val="none" w:sz="0" w:space="0" w:color="auto"/>
          </w:divBdr>
          <w:divsChild>
            <w:div w:id="1926569661">
              <w:marLeft w:val="0"/>
              <w:marRight w:val="0"/>
              <w:marTop w:val="0"/>
              <w:marBottom w:val="0"/>
              <w:divBdr>
                <w:top w:val="none" w:sz="0" w:space="0" w:color="auto"/>
                <w:left w:val="none" w:sz="0" w:space="0" w:color="auto"/>
                <w:bottom w:val="none" w:sz="0" w:space="0" w:color="auto"/>
                <w:right w:val="none" w:sz="0" w:space="0" w:color="auto"/>
              </w:divBdr>
              <w:divsChild>
                <w:div w:id="14343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889">
          <w:marLeft w:val="0"/>
          <w:marRight w:val="0"/>
          <w:marTop w:val="0"/>
          <w:marBottom w:val="0"/>
          <w:divBdr>
            <w:top w:val="none" w:sz="0" w:space="0" w:color="auto"/>
            <w:left w:val="none" w:sz="0" w:space="0" w:color="auto"/>
            <w:bottom w:val="none" w:sz="0" w:space="0" w:color="auto"/>
            <w:right w:val="none" w:sz="0" w:space="0" w:color="auto"/>
          </w:divBdr>
          <w:divsChild>
            <w:div w:id="1326056184">
              <w:marLeft w:val="-150"/>
              <w:marRight w:val="-150"/>
              <w:marTop w:val="0"/>
              <w:marBottom w:val="0"/>
              <w:divBdr>
                <w:top w:val="none" w:sz="0" w:space="0" w:color="auto"/>
                <w:left w:val="none" w:sz="0" w:space="0" w:color="auto"/>
                <w:bottom w:val="none" w:sz="0" w:space="0" w:color="auto"/>
                <w:right w:val="none" w:sz="0" w:space="0" w:color="auto"/>
              </w:divBdr>
              <w:divsChild>
                <w:div w:id="1075476687">
                  <w:marLeft w:val="0"/>
                  <w:marRight w:val="0"/>
                  <w:marTop w:val="0"/>
                  <w:marBottom w:val="150"/>
                  <w:divBdr>
                    <w:top w:val="none" w:sz="0" w:space="0" w:color="auto"/>
                    <w:left w:val="none" w:sz="0" w:space="0" w:color="auto"/>
                    <w:bottom w:val="none" w:sz="0" w:space="0" w:color="auto"/>
                    <w:right w:val="none" w:sz="0" w:space="0" w:color="auto"/>
                  </w:divBdr>
                  <w:divsChild>
                    <w:div w:id="988904432">
                      <w:marLeft w:val="0"/>
                      <w:marRight w:val="0"/>
                      <w:marTop w:val="0"/>
                      <w:marBottom w:val="0"/>
                      <w:divBdr>
                        <w:top w:val="none" w:sz="0" w:space="0" w:color="auto"/>
                        <w:left w:val="none" w:sz="0" w:space="0" w:color="auto"/>
                        <w:bottom w:val="none" w:sz="0" w:space="0" w:color="auto"/>
                        <w:right w:val="none" w:sz="0" w:space="0" w:color="auto"/>
                      </w:divBdr>
                      <w:divsChild>
                        <w:div w:id="10466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76174">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810518167">
      <w:bodyDiv w:val="1"/>
      <w:marLeft w:val="0"/>
      <w:marRight w:val="0"/>
      <w:marTop w:val="0"/>
      <w:marBottom w:val="0"/>
      <w:divBdr>
        <w:top w:val="none" w:sz="0" w:space="0" w:color="auto"/>
        <w:left w:val="none" w:sz="0" w:space="0" w:color="auto"/>
        <w:bottom w:val="none" w:sz="0" w:space="0" w:color="auto"/>
        <w:right w:val="none" w:sz="0" w:space="0" w:color="auto"/>
      </w:divBdr>
    </w:div>
    <w:div w:id="20659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AC88-D6AB-4AF1-8031-3596DE46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Brody</dc:creator>
  <cp:keywords/>
  <dc:description/>
  <cp:lastModifiedBy>Alexzandria Parker</cp:lastModifiedBy>
  <cp:revision>6</cp:revision>
  <dcterms:created xsi:type="dcterms:W3CDTF">2022-11-02T13:42:00Z</dcterms:created>
  <dcterms:modified xsi:type="dcterms:W3CDTF">2022-11-06T22:25:00Z</dcterms:modified>
</cp:coreProperties>
</file>