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0CE4" w14:textId="7A1A0731" w:rsidR="00B71ED8" w:rsidRPr="00242196" w:rsidRDefault="00B71ED8" w:rsidP="000A4350">
      <w:pPr>
        <w:rPr>
          <w:rFonts w:ascii="Arial" w:eastAsia="Arial" w:hAnsi="Arial" w:cs="Arial"/>
          <w:b/>
          <w:bCs/>
          <w:color w:val="2E74B5" w:themeColor="accent5" w:themeShade="BF"/>
          <w:sz w:val="24"/>
          <w:szCs w:val="24"/>
        </w:rPr>
      </w:pPr>
      <w:r w:rsidRPr="00242196">
        <w:rPr>
          <w:rFonts w:ascii="Arial" w:eastAsia="Arial" w:hAnsi="Arial" w:cs="Arial"/>
          <w:b/>
          <w:bCs/>
          <w:color w:val="2E74B5" w:themeColor="accent5" w:themeShade="BF"/>
          <w:sz w:val="24"/>
          <w:szCs w:val="24"/>
        </w:rPr>
        <w:t xml:space="preserve">Release of </w:t>
      </w:r>
      <w:r w:rsidR="00242196" w:rsidRPr="00242196">
        <w:rPr>
          <w:rFonts w:ascii="Arial" w:eastAsia="Arial" w:hAnsi="Arial" w:cs="Arial"/>
          <w:b/>
          <w:bCs/>
          <w:color w:val="2E74B5" w:themeColor="accent5" w:themeShade="BF"/>
          <w:sz w:val="24"/>
          <w:szCs w:val="24"/>
        </w:rPr>
        <w:t xml:space="preserve">Guidebook: </w:t>
      </w:r>
      <w:r w:rsidR="000A4350" w:rsidRPr="00242196">
        <w:rPr>
          <w:rFonts w:ascii="Arial" w:eastAsia="Arial" w:hAnsi="Arial" w:cs="Arial"/>
          <w:b/>
          <w:bCs/>
          <w:color w:val="2E74B5" w:themeColor="accent5" w:themeShade="BF"/>
          <w:sz w:val="24"/>
          <w:szCs w:val="24"/>
        </w:rPr>
        <w:t>Whole Health System Approach to Long COVID</w:t>
      </w:r>
    </w:p>
    <w:p w14:paraId="11C52D85" w14:textId="77777777" w:rsidR="00242196" w:rsidRDefault="00242196" w:rsidP="000A4350">
      <w:pPr>
        <w:rPr>
          <w:rFonts w:ascii="Arial" w:eastAsia="Arial" w:hAnsi="Arial" w:cs="Arial"/>
          <w:sz w:val="24"/>
          <w:szCs w:val="24"/>
        </w:rPr>
      </w:pPr>
    </w:p>
    <w:p w14:paraId="344F1294" w14:textId="77777777" w:rsidR="00734AE0" w:rsidRPr="00803394" w:rsidRDefault="00BB3C02" w:rsidP="00734AE0">
      <w:pPr>
        <w:rPr>
          <w:rFonts w:ascii="Arial" w:eastAsia="Arial" w:hAnsi="Arial" w:cs="Arial"/>
          <w:sz w:val="24"/>
          <w:szCs w:val="24"/>
        </w:rPr>
      </w:pPr>
      <w:r>
        <w:rPr>
          <w:rFonts w:ascii="Arial" w:eastAsia="Arial" w:hAnsi="Arial" w:cs="Arial"/>
          <w:sz w:val="24"/>
          <w:szCs w:val="24"/>
        </w:rPr>
        <w:t>As the leaders in the recognition, treatment and research of Long COVID</w:t>
      </w:r>
      <w:r w:rsidR="00577674">
        <w:rPr>
          <w:rFonts w:ascii="Arial" w:eastAsia="Arial" w:hAnsi="Arial" w:cs="Arial"/>
          <w:sz w:val="24"/>
          <w:szCs w:val="24"/>
        </w:rPr>
        <w:t>, today</w:t>
      </w:r>
      <w:r>
        <w:rPr>
          <w:rFonts w:ascii="Arial" w:eastAsia="Arial" w:hAnsi="Arial" w:cs="Arial"/>
          <w:sz w:val="24"/>
          <w:szCs w:val="24"/>
        </w:rPr>
        <w:t xml:space="preserve"> </w:t>
      </w:r>
      <w:r w:rsidR="002C2A02">
        <w:rPr>
          <w:rFonts w:ascii="Arial" w:eastAsia="Arial" w:hAnsi="Arial" w:cs="Arial"/>
          <w:sz w:val="24"/>
          <w:szCs w:val="24"/>
        </w:rPr>
        <w:t>t</w:t>
      </w:r>
      <w:r w:rsidR="009F527D" w:rsidRPr="009F527D">
        <w:rPr>
          <w:rFonts w:ascii="Arial" w:eastAsia="Arial" w:hAnsi="Arial" w:cs="Arial"/>
          <w:sz w:val="24"/>
          <w:szCs w:val="24"/>
        </w:rPr>
        <w:t>he U.S. Department of Veterans Affairs (VA)</w:t>
      </w:r>
      <w:r w:rsidR="009F527D">
        <w:rPr>
          <w:rFonts w:ascii="Arial" w:eastAsia="Arial" w:hAnsi="Arial" w:cs="Arial"/>
          <w:sz w:val="24"/>
          <w:szCs w:val="24"/>
        </w:rPr>
        <w:t xml:space="preserve"> </w:t>
      </w:r>
      <w:r w:rsidR="00AD64E0">
        <w:rPr>
          <w:rFonts w:ascii="Arial" w:eastAsia="Arial" w:hAnsi="Arial" w:cs="Arial"/>
          <w:sz w:val="24"/>
          <w:szCs w:val="24"/>
        </w:rPr>
        <w:t xml:space="preserve">Veterans Health Administration (VHA) </w:t>
      </w:r>
      <w:r w:rsidR="00881DDE">
        <w:rPr>
          <w:rFonts w:ascii="Arial" w:eastAsia="Arial" w:hAnsi="Arial" w:cs="Arial"/>
          <w:sz w:val="24"/>
          <w:szCs w:val="24"/>
        </w:rPr>
        <w:t xml:space="preserve">is </w:t>
      </w:r>
      <w:r w:rsidR="009F183E">
        <w:rPr>
          <w:rFonts w:ascii="Arial" w:eastAsia="Arial" w:hAnsi="Arial" w:cs="Arial"/>
          <w:sz w:val="24"/>
          <w:szCs w:val="24"/>
        </w:rPr>
        <w:t>rel</w:t>
      </w:r>
      <w:r w:rsidR="009F183E" w:rsidRPr="00881DDE">
        <w:rPr>
          <w:rFonts w:ascii="Arial" w:eastAsia="Arial" w:hAnsi="Arial" w:cs="Arial"/>
          <w:sz w:val="24"/>
          <w:szCs w:val="24"/>
        </w:rPr>
        <w:t>eas</w:t>
      </w:r>
      <w:r w:rsidR="00881DDE" w:rsidRPr="00881DDE">
        <w:rPr>
          <w:rFonts w:ascii="Arial" w:eastAsia="Arial" w:hAnsi="Arial" w:cs="Arial"/>
          <w:sz w:val="24"/>
          <w:szCs w:val="24"/>
        </w:rPr>
        <w:t>i</w:t>
      </w:r>
      <w:r w:rsidR="00881DDE">
        <w:rPr>
          <w:rFonts w:ascii="Arial" w:eastAsia="Arial" w:hAnsi="Arial" w:cs="Arial"/>
          <w:sz w:val="24"/>
          <w:szCs w:val="24"/>
        </w:rPr>
        <w:t xml:space="preserve">ng </w:t>
      </w:r>
      <w:r w:rsidR="009F183E">
        <w:rPr>
          <w:rFonts w:ascii="Arial" w:eastAsia="Arial" w:hAnsi="Arial" w:cs="Arial"/>
          <w:sz w:val="24"/>
          <w:szCs w:val="24"/>
        </w:rPr>
        <w:t xml:space="preserve">the </w:t>
      </w:r>
      <w:hyperlink r:id="rId10" w:history="1">
        <w:r w:rsidR="009F183E" w:rsidRPr="003C59A1">
          <w:rPr>
            <w:rStyle w:val="Hyperlink"/>
            <w:rFonts w:ascii="Arial" w:eastAsia="Arial" w:hAnsi="Arial" w:cs="Arial"/>
            <w:sz w:val="24"/>
            <w:szCs w:val="24"/>
          </w:rPr>
          <w:t>Patient-Aligned Care Team (PACT) Guidebook: Whole Health System Approach to Long COVID</w:t>
        </w:r>
        <w:r w:rsidR="00A41F97" w:rsidRPr="003C59A1">
          <w:rPr>
            <w:rStyle w:val="Hyperlink"/>
            <w:rFonts w:ascii="Arial" w:eastAsia="Arial" w:hAnsi="Arial" w:cs="Arial"/>
            <w:sz w:val="24"/>
            <w:szCs w:val="24"/>
          </w:rPr>
          <w:t>.</w:t>
        </w:r>
      </w:hyperlink>
      <w:r w:rsidR="00A41F97">
        <w:rPr>
          <w:rFonts w:ascii="Arial" w:eastAsia="Arial" w:hAnsi="Arial" w:cs="Arial"/>
          <w:sz w:val="24"/>
          <w:szCs w:val="24"/>
        </w:rPr>
        <w:t xml:space="preserve"> </w:t>
      </w:r>
      <w:r w:rsidR="00734AE0" w:rsidRPr="00803394">
        <w:rPr>
          <w:rFonts w:ascii="Arial" w:eastAsia="Arial" w:hAnsi="Arial" w:cs="Arial"/>
          <w:sz w:val="24"/>
          <w:szCs w:val="24"/>
        </w:rPr>
        <w:t xml:space="preserve">The first of its kind, this guidebook identifies the most common possible symptoms that can be attributed to Long COVID and makes recommendations for treatment from a Whole Health approach to </w:t>
      </w:r>
      <w:r w:rsidR="00734AE0">
        <w:rPr>
          <w:rFonts w:ascii="Arial" w:eastAsia="Arial" w:hAnsi="Arial" w:cs="Arial"/>
          <w:sz w:val="24"/>
          <w:szCs w:val="24"/>
        </w:rPr>
        <w:t>treating Veterans</w:t>
      </w:r>
      <w:r w:rsidR="00734AE0" w:rsidRPr="00803394">
        <w:rPr>
          <w:rFonts w:ascii="Arial" w:eastAsia="Arial" w:hAnsi="Arial" w:cs="Arial"/>
          <w:sz w:val="24"/>
          <w:szCs w:val="24"/>
        </w:rPr>
        <w:t xml:space="preserve">. </w:t>
      </w:r>
    </w:p>
    <w:p w14:paraId="7022C671" w14:textId="588890B4" w:rsidR="00AD64E0" w:rsidRDefault="00AD64E0" w:rsidP="009F183E">
      <w:pPr>
        <w:rPr>
          <w:rFonts w:ascii="Arial" w:eastAsia="Arial" w:hAnsi="Arial" w:cs="Arial"/>
          <w:sz w:val="24"/>
          <w:szCs w:val="24"/>
        </w:rPr>
      </w:pPr>
    </w:p>
    <w:p w14:paraId="0E14DD4F" w14:textId="324EB394" w:rsidR="00487AE4" w:rsidRDefault="00C60E83" w:rsidP="00487AE4">
      <w:pPr>
        <w:pStyle w:val="Default"/>
        <w:rPr>
          <w:rFonts w:eastAsia="Arial"/>
        </w:rPr>
      </w:pPr>
      <w:r w:rsidRPr="00D2029F">
        <w:rPr>
          <w:rFonts w:eastAsia="Arial"/>
        </w:rPr>
        <w:t>As</w:t>
      </w:r>
      <w:r w:rsidRPr="00803394">
        <w:rPr>
          <w:rFonts w:eastAsia="Arial"/>
        </w:rPr>
        <w:t xml:space="preserve"> the largest healthcare system in the </w:t>
      </w:r>
      <w:r>
        <w:rPr>
          <w:rFonts w:eastAsia="Arial"/>
        </w:rPr>
        <w:t>country</w:t>
      </w:r>
      <w:r w:rsidRPr="00803394">
        <w:rPr>
          <w:rFonts w:eastAsia="Arial"/>
        </w:rPr>
        <w:t>,</w:t>
      </w:r>
      <w:r>
        <w:rPr>
          <w:rFonts w:eastAsia="Arial"/>
        </w:rPr>
        <w:t xml:space="preserve"> VHA</w:t>
      </w:r>
      <w:r w:rsidRPr="00803394">
        <w:rPr>
          <w:rFonts w:eastAsia="Arial"/>
        </w:rPr>
        <w:t xml:space="preserve"> clinicians and researchers were among the first healthcare providers to recognize</w:t>
      </w:r>
      <w:r>
        <w:rPr>
          <w:rFonts w:eastAsia="Arial"/>
        </w:rPr>
        <w:t xml:space="preserve"> the national </w:t>
      </w:r>
      <w:r w:rsidRPr="00F73E23">
        <w:rPr>
          <w:rFonts w:eastAsia="Arial"/>
        </w:rPr>
        <w:t>pattern</w:t>
      </w:r>
      <w:r w:rsidRPr="00803394">
        <w:rPr>
          <w:rFonts w:eastAsia="Arial"/>
        </w:rPr>
        <w:t xml:space="preserve"> that a secondary illness was occurring in those who had initially recovered from COVID-19. </w:t>
      </w:r>
      <w:r>
        <w:rPr>
          <w:rStyle w:val="eop"/>
        </w:rPr>
        <w:t xml:space="preserve">As a dedicated innovator in </w:t>
      </w:r>
      <w:r>
        <w:rPr>
          <w:rFonts w:eastAsia="Arial"/>
        </w:rPr>
        <w:t>health care procedures and processes,</w:t>
      </w:r>
      <w:r w:rsidRPr="00803394">
        <w:rPr>
          <w:rFonts w:eastAsia="Arial"/>
        </w:rPr>
        <w:t xml:space="preserve"> in May 2022</w:t>
      </w:r>
      <w:r w:rsidR="004D69AF">
        <w:rPr>
          <w:rFonts w:eastAsia="Arial"/>
        </w:rPr>
        <w:t>,</w:t>
      </w:r>
      <w:r w:rsidRPr="00803394">
        <w:rPr>
          <w:rFonts w:eastAsia="Arial"/>
        </w:rPr>
        <w:t xml:space="preserve"> </w:t>
      </w:r>
      <w:r>
        <w:rPr>
          <w:rFonts w:eastAsia="Arial"/>
        </w:rPr>
        <w:t xml:space="preserve">VA brought together its </w:t>
      </w:r>
      <w:r w:rsidRPr="00803394">
        <w:rPr>
          <w:rStyle w:val="normaltextrun"/>
        </w:rPr>
        <w:t xml:space="preserve">Office of Research and Development, Long COVID Community of Practice, and Long COVID Integrated Project Team </w:t>
      </w:r>
      <w:r>
        <w:rPr>
          <w:rStyle w:val="normaltextrun"/>
        </w:rPr>
        <w:t>to address patients suffering from</w:t>
      </w:r>
      <w:r w:rsidRPr="00803394">
        <w:rPr>
          <w:rStyle w:val="normaltextrun"/>
        </w:rPr>
        <w:t xml:space="preserve"> Long COVID.</w:t>
      </w:r>
      <w:r w:rsidRPr="00803394">
        <w:rPr>
          <w:rStyle w:val="eop"/>
        </w:rPr>
        <w:t> </w:t>
      </w:r>
      <w:r>
        <w:rPr>
          <w:rFonts w:eastAsia="Arial"/>
        </w:rPr>
        <w:t xml:space="preserve"> </w:t>
      </w:r>
    </w:p>
    <w:p w14:paraId="1605AC80" w14:textId="77777777" w:rsidR="00A24C2A" w:rsidRDefault="00A24C2A" w:rsidP="00487AE4">
      <w:pPr>
        <w:pStyle w:val="Default"/>
        <w:rPr>
          <w:rFonts w:eastAsia="Arial"/>
        </w:rPr>
      </w:pPr>
    </w:p>
    <w:p w14:paraId="5BAD22AC" w14:textId="5B5BF5EA" w:rsidR="00A24C2A" w:rsidRPr="00747DB0" w:rsidRDefault="00A24C2A" w:rsidP="00A24C2A">
      <w:pPr>
        <w:rPr>
          <w:rFonts w:ascii="Arial" w:eastAsia="Arial" w:hAnsi="Arial" w:cs="Arial"/>
          <w:sz w:val="24"/>
          <w:szCs w:val="24"/>
        </w:rPr>
      </w:pPr>
      <w:r w:rsidRPr="00747DB0">
        <w:rPr>
          <w:rFonts w:ascii="Arial" w:eastAsia="Arial" w:hAnsi="Arial" w:cs="Arial"/>
          <w:sz w:val="24"/>
          <w:szCs w:val="24"/>
        </w:rPr>
        <w:t xml:space="preserve">“VA has always been a leader in treating COVID-19, so it is a natural progression that we are at the forefront of treating Long COVID,” said VA Secretary Denis McDonough. “As the largest health care system in the county, VA was uniquely positioned to form a community of practice and pull together brilliant minds to develop this Long COVID guidebook. I’m proud of our team of experts for their work and know that Veterans and civilians </w:t>
      </w:r>
      <w:r w:rsidR="002152DF">
        <w:rPr>
          <w:rFonts w:ascii="Arial" w:eastAsia="Arial" w:hAnsi="Arial" w:cs="Arial"/>
          <w:sz w:val="24"/>
          <w:szCs w:val="24"/>
        </w:rPr>
        <w:t xml:space="preserve">fight Long COVID </w:t>
      </w:r>
      <w:r w:rsidRPr="00747DB0">
        <w:rPr>
          <w:rFonts w:ascii="Arial" w:eastAsia="Arial" w:hAnsi="Arial" w:cs="Arial"/>
          <w:sz w:val="24"/>
          <w:szCs w:val="24"/>
        </w:rPr>
        <w:t xml:space="preserve">across the country will benefit from their wealth of knowledge.” </w:t>
      </w:r>
    </w:p>
    <w:p w14:paraId="71A50444" w14:textId="77777777" w:rsidR="00487AE4" w:rsidRDefault="00487AE4" w:rsidP="00487AE4">
      <w:pPr>
        <w:pStyle w:val="Default"/>
        <w:rPr>
          <w:rFonts w:eastAsia="Arial"/>
        </w:rPr>
      </w:pPr>
    </w:p>
    <w:p w14:paraId="146E913B" w14:textId="77777777" w:rsidR="003B4D78" w:rsidRDefault="003B4D78" w:rsidP="003B4D78">
      <w:pPr>
        <w:pStyle w:val="Default"/>
        <w:rPr>
          <w:rFonts w:eastAsia="Arial"/>
        </w:rPr>
      </w:pPr>
      <w:r w:rsidRPr="00803394">
        <w:rPr>
          <w:rFonts w:eastAsia="Arial"/>
        </w:rPr>
        <w:t xml:space="preserve">Although this guidebook was initially developed for Veteran patients at VHA medical </w:t>
      </w:r>
      <w:r>
        <w:rPr>
          <w:rFonts w:eastAsia="Arial"/>
        </w:rPr>
        <w:t>facilities</w:t>
      </w:r>
      <w:r w:rsidRPr="00803394">
        <w:rPr>
          <w:rFonts w:eastAsia="Arial"/>
        </w:rPr>
        <w:t xml:space="preserve">, Long COVID is an urgent medical situation affecting patients worldwide. VHA is responding to this need by making the guidebook available to health care providers across the nation to help them care for their Long COVID patients. </w:t>
      </w:r>
    </w:p>
    <w:p w14:paraId="713B5063" w14:textId="77777777" w:rsidR="00975BBB" w:rsidRDefault="00975BBB" w:rsidP="009F183E">
      <w:pPr>
        <w:rPr>
          <w:rFonts w:ascii="Arial" w:eastAsia="Arial" w:hAnsi="Arial" w:cs="Arial"/>
          <w:sz w:val="24"/>
          <w:szCs w:val="24"/>
        </w:rPr>
      </w:pPr>
    </w:p>
    <w:p w14:paraId="17CB2F8B" w14:textId="62C4C641" w:rsidR="00233AD7" w:rsidRDefault="00AE2701" w:rsidP="00233AD7">
      <w:pPr>
        <w:autoSpaceDE w:val="0"/>
        <w:autoSpaceDN w:val="0"/>
        <w:adjustRightInd w:val="0"/>
        <w:rPr>
          <w:rFonts w:ascii="Arial" w:eastAsia="Arial" w:hAnsi="Arial" w:cs="Arial"/>
          <w:color w:val="000000"/>
          <w:sz w:val="24"/>
          <w:szCs w:val="24"/>
        </w:rPr>
      </w:pPr>
      <w:r w:rsidRPr="00AE2701">
        <w:rPr>
          <w:rFonts w:ascii="Arial" w:eastAsia="Arial" w:hAnsi="Arial" w:cs="Arial"/>
          <w:color w:val="000000"/>
          <w:sz w:val="24"/>
          <w:szCs w:val="24"/>
        </w:rPr>
        <w:t>The guidebook includes a hyperlinked directory of signs, symptoms, and other potential conditions; a primer on the Whole Health System approach; and a section of one-page quick reference guides for navigating care based on a suspected diagnosis of Long COVID.</w:t>
      </w:r>
    </w:p>
    <w:p w14:paraId="3993B95F" w14:textId="77777777" w:rsidR="00803713" w:rsidRDefault="00803713" w:rsidP="00233AD7">
      <w:pPr>
        <w:autoSpaceDE w:val="0"/>
        <w:autoSpaceDN w:val="0"/>
        <w:adjustRightInd w:val="0"/>
        <w:rPr>
          <w:rFonts w:ascii="Arial" w:eastAsia="Arial" w:hAnsi="Arial" w:cs="Arial"/>
          <w:color w:val="000000"/>
          <w:sz w:val="24"/>
          <w:szCs w:val="24"/>
        </w:rPr>
      </w:pPr>
    </w:p>
    <w:p w14:paraId="21913C3F" w14:textId="77777777" w:rsidR="00803713" w:rsidRDefault="00803713" w:rsidP="00803713">
      <w:pPr>
        <w:pStyle w:val="Default"/>
        <w:rPr>
          <w:rFonts w:eastAsia="Arial"/>
        </w:rPr>
      </w:pPr>
      <w:r w:rsidRPr="00803394">
        <w:rPr>
          <w:rFonts w:eastAsia="Arial"/>
        </w:rPr>
        <w:t>Whole Health is an evidence-based, multi-disciplinary, personalized Veteran-driven approach</w:t>
      </w:r>
      <w:r>
        <w:rPr>
          <w:rFonts w:eastAsia="Arial"/>
        </w:rPr>
        <w:t>. It</w:t>
      </w:r>
      <w:r w:rsidRPr="00803394">
        <w:rPr>
          <w:rFonts w:eastAsia="Arial"/>
        </w:rPr>
        <w:t xml:space="preserve"> empowers and equips Veterans to take charge of their health and well-being, and to live life to the fullest. Where Long COVID is concerned, Whole Health will help clinicians better define, assess, refer, and manage the signs, symptoms, and potential subsequent conditions of the illness. With the possibility of varying symptoms in one patient, a Whole Health approach will also allow clinicians to prioritize treatment based on the patient’s needs.</w:t>
      </w:r>
    </w:p>
    <w:p w14:paraId="16C53131" w14:textId="77777777" w:rsidR="00AE2701" w:rsidRPr="00747DB0" w:rsidRDefault="00AE2701" w:rsidP="00233AD7">
      <w:pPr>
        <w:autoSpaceDE w:val="0"/>
        <w:autoSpaceDN w:val="0"/>
        <w:adjustRightInd w:val="0"/>
        <w:rPr>
          <w:rFonts w:ascii="Arial" w:eastAsia="Arial" w:hAnsi="Arial" w:cs="Arial"/>
          <w:color w:val="000000"/>
          <w:sz w:val="24"/>
          <w:szCs w:val="24"/>
        </w:rPr>
      </w:pPr>
    </w:p>
    <w:p w14:paraId="35AA25D5" w14:textId="37AC051E" w:rsidR="00233AD7" w:rsidRDefault="008339C6" w:rsidP="00233AD7">
      <w:pPr>
        <w:autoSpaceDE w:val="0"/>
        <w:autoSpaceDN w:val="0"/>
        <w:adjustRightInd w:val="0"/>
        <w:rPr>
          <w:rFonts w:ascii="Arial" w:eastAsia="Arial" w:hAnsi="Arial" w:cs="Arial"/>
          <w:color w:val="000000"/>
          <w:sz w:val="24"/>
          <w:szCs w:val="24"/>
        </w:rPr>
      </w:pPr>
      <w:r w:rsidRPr="00803394">
        <w:rPr>
          <w:rFonts w:ascii="Arial" w:eastAsia="Arial" w:hAnsi="Arial" w:cs="Arial"/>
          <w:color w:val="000000"/>
          <w:sz w:val="24"/>
          <w:szCs w:val="24"/>
        </w:rPr>
        <w:lastRenderedPageBreak/>
        <w:t>The quick reference guide include</w:t>
      </w:r>
      <w:r>
        <w:rPr>
          <w:rFonts w:ascii="Arial" w:eastAsia="Arial" w:hAnsi="Arial" w:cs="Arial"/>
          <w:color w:val="000000"/>
          <w:sz w:val="24"/>
          <w:szCs w:val="24"/>
        </w:rPr>
        <w:t>s</w:t>
      </w:r>
      <w:r w:rsidRPr="00803394">
        <w:rPr>
          <w:rFonts w:ascii="Arial" w:eastAsia="Arial" w:hAnsi="Arial" w:cs="Arial"/>
          <w:color w:val="000000"/>
          <w:sz w:val="24"/>
          <w:szCs w:val="24"/>
        </w:rPr>
        <w:t xml:space="preserve"> the most common symptoms</w:t>
      </w:r>
      <w:r>
        <w:rPr>
          <w:rFonts w:ascii="Arial" w:eastAsia="Arial" w:hAnsi="Arial" w:cs="Arial"/>
          <w:color w:val="000000"/>
          <w:sz w:val="24"/>
          <w:szCs w:val="24"/>
        </w:rPr>
        <w:t xml:space="preserve"> in one page reference sheets</w:t>
      </w:r>
      <w:r w:rsidRPr="00803394">
        <w:rPr>
          <w:rFonts w:ascii="Arial" w:eastAsia="Arial" w:hAnsi="Arial" w:cs="Arial"/>
          <w:color w:val="000000"/>
          <w:sz w:val="24"/>
          <w:szCs w:val="24"/>
        </w:rPr>
        <w:t>:</w:t>
      </w:r>
    </w:p>
    <w:p w14:paraId="38F4E5A3" w14:textId="77777777" w:rsidR="008339C6" w:rsidRPr="00233AD7" w:rsidRDefault="008339C6" w:rsidP="00233AD7">
      <w:pPr>
        <w:autoSpaceDE w:val="0"/>
        <w:autoSpaceDN w:val="0"/>
        <w:adjustRightInd w:val="0"/>
        <w:rPr>
          <w:rFonts w:ascii="Arial" w:eastAsia="Arial" w:hAnsi="Arial" w:cs="Arial"/>
          <w:color w:val="000000"/>
          <w:sz w:val="24"/>
          <w:szCs w:val="24"/>
        </w:rPr>
      </w:pPr>
    </w:p>
    <w:p w14:paraId="1077C706" w14:textId="7112C483"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Anosmia and Dysgeusia </w:t>
      </w:r>
    </w:p>
    <w:p w14:paraId="5E1AEDA6" w14:textId="45B4A2C4"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Autonomic Nervous System Dysregulation </w:t>
      </w:r>
    </w:p>
    <w:p w14:paraId="4A1BDA30" w14:textId="29614D37"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Chest Pain </w:t>
      </w:r>
    </w:p>
    <w:p w14:paraId="298E37F5" w14:textId="215E73BD"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Cognitive Impairment </w:t>
      </w:r>
    </w:p>
    <w:p w14:paraId="500587A5" w14:textId="7D13EF69"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Cough </w:t>
      </w:r>
    </w:p>
    <w:p w14:paraId="7F31B661" w14:textId="5BF69717"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Dyspnea </w:t>
      </w:r>
    </w:p>
    <w:p w14:paraId="312EA797" w14:textId="645560D7"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Fatigue and Activity Intolerance </w:t>
      </w:r>
    </w:p>
    <w:p w14:paraId="65E02B89" w14:textId="499D60F9"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Headaches </w:t>
      </w:r>
    </w:p>
    <w:p w14:paraId="63F3253F" w14:textId="368DDB41"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 xml:space="preserve">Mental Health (Anxiety, Depression, PTSD) </w:t>
      </w:r>
    </w:p>
    <w:p w14:paraId="01E8D31C" w14:textId="6C76AC9B" w:rsidR="00233AD7" w:rsidRPr="00747DB0" w:rsidRDefault="00233AD7" w:rsidP="00233AD7">
      <w:pPr>
        <w:pStyle w:val="ListParagraph"/>
        <w:numPr>
          <w:ilvl w:val="0"/>
          <w:numId w:val="14"/>
        </w:numPr>
        <w:autoSpaceDE w:val="0"/>
        <w:autoSpaceDN w:val="0"/>
        <w:adjustRightInd w:val="0"/>
        <w:rPr>
          <w:rFonts w:ascii="Arial" w:eastAsia="Arial" w:hAnsi="Arial" w:cs="Arial"/>
          <w:color w:val="000000"/>
          <w:sz w:val="24"/>
          <w:szCs w:val="24"/>
        </w:rPr>
      </w:pPr>
      <w:r w:rsidRPr="00747DB0">
        <w:rPr>
          <w:rFonts w:ascii="Arial" w:eastAsia="Arial" w:hAnsi="Arial" w:cs="Arial"/>
          <w:color w:val="000000"/>
          <w:sz w:val="24"/>
          <w:szCs w:val="24"/>
        </w:rPr>
        <w:t>Other Potential Conditions: Cardiometabolic and Autoimmune</w:t>
      </w:r>
    </w:p>
    <w:p w14:paraId="6E58F0FD" w14:textId="77777777" w:rsidR="00747DB0" w:rsidRDefault="00747DB0" w:rsidP="00747DB0">
      <w:pPr>
        <w:rPr>
          <w:rFonts w:ascii="Arial" w:eastAsia="Arial" w:hAnsi="Arial" w:cs="Arial"/>
          <w:sz w:val="24"/>
          <w:szCs w:val="24"/>
        </w:rPr>
      </w:pPr>
    </w:p>
    <w:p w14:paraId="2F9432D8" w14:textId="743774B8" w:rsidR="003A7852" w:rsidRPr="00500367" w:rsidRDefault="00500367" w:rsidP="00500367">
      <w:pPr>
        <w:rPr>
          <w:rFonts w:ascii="Arial" w:hAnsi="Arial" w:cs="Arial"/>
          <w:sz w:val="24"/>
          <w:szCs w:val="24"/>
        </w:rPr>
      </w:pPr>
      <w:r w:rsidRPr="00803394">
        <w:rPr>
          <w:rFonts w:ascii="Arial" w:hAnsi="Arial" w:cs="Arial"/>
          <w:sz w:val="24"/>
          <w:szCs w:val="24"/>
        </w:rPr>
        <w:t>Long COVID research is in its infancy and the information available is ever changing. For example, there is minimal evidence to-date on Long COVID and special populations such as racial and ethnic minorities and transgender people. The guidebook will be periodically updated and republished as the scientific community learns more about Long COVID.</w:t>
      </w:r>
    </w:p>
    <w:sectPr w:rsidR="003A7852" w:rsidRPr="00500367" w:rsidSect="00935F2B">
      <w:headerReference w:type="default" r:id="rId11"/>
      <w:footerReference w:type="default" r:id="rId12"/>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9C9D" w14:textId="77777777" w:rsidR="00E401D7" w:rsidRDefault="00E401D7" w:rsidP="003E0ACD">
      <w:r>
        <w:separator/>
      </w:r>
    </w:p>
  </w:endnote>
  <w:endnote w:type="continuationSeparator" w:id="0">
    <w:p w14:paraId="65B40D13" w14:textId="77777777" w:rsidR="00E401D7" w:rsidRDefault="00E401D7" w:rsidP="003E0ACD">
      <w:r>
        <w:continuationSeparator/>
      </w:r>
    </w:p>
  </w:endnote>
  <w:endnote w:type="continuationNotice" w:id="1">
    <w:p w14:paraId="400F2062" w14:textId="77777777" w:rsidR="00E401D7" w:rsidRDefault="00E40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8E8B" w14:textId="3F207CB7" w:rsidR="003E0ACD" w:rsidRDefault="00983ECD">
    <w:pPr>
      <w:pStyle w:val="Footer"/>
    </w:pPr>
    <w:r>
      <w:rPr>
        <w:noProof/>
      </w:rPr>
      <mc:AlternateContent>
        <mc:Choice Requires="wps">
          <w:drawing>
            <wp:anchor distT="0" distB="0" distL="114300" distR="114300" simplePos="0" relativeHeight="251658244" behindDoc="0" locked="0" layoutInCell="0" allowOverlap="1" wp14:anchorId="55BAB914" wp14:editId="33029FD8">
              <wp:simplePos x="0" y="0"/>
              <wp:positionH relativeFrom="rightMargin">
                <wp:posOffset>325120</wp:posOffset>
              </wp:positionH>
              <wp:positionV relativeFrom="margin">
                <wp:posOffset>7590155</wp:posOffset>
              </wp:positionV>
              <wp:extent cx="654050" cy="2183130"/>
              <wp:effectExtent l="0" t="0" r="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B0F86" w14:textId="53E07E66" w:rsidR="00837333" w:rsidRPr="00983ECD" w:rsidRDefault="00837333">
                          <w:pPr>
                            <w:pStyle w:val="Footer"/>
                            <w:rPr>
                              <w:rFonts w:asciiTheme="minorHAnsi" w:eastAsiaTheme="majorEastAsia" w:hAnsiTheme="minorHAnsi" w:cstheme="minorHAnsi"/>
                              <w:sz w:val="20"/>
                              <w:szCs w:val="20"/>
                            </w:rPr>
                          </w:pPr>
                          <w:r w:rsidRPr="00983ECD">
                            <w:rPr>
                              <w:rFonts w:asciiTheme="minorHAnsi" w:eastAsiaTheme="minorEastAsia" w:hAnsiTheme="minorHAnsi" w:cstheme="minorHAnsi"/>
                              <w:sz w:val="20"/>
                              <w:szCs w:val="20"/>
                            </w:rPr>
                            <w:fldChar w:fldCharType="begin"/>
                          </w:r>
                          <w:r w:rsidRPr="00983ECD">
                            <w:rPr>
                              <w:rFonts w:asciiTheme="minorHAnsi" w:hAnsiTheme="minorHAnsi" w:cstheme="minorHAnsi"/>
                              <w:sz w:val="20"/>
                              <w:szCs w:val="20"/>
                            </w:rPr>
                            <w:instrText xml:space="preserve"> PAGE    \* MERGEFORMAT </w:instrText>
                          </w:r>
                          <w:r w:rsidRPr="00983ECD">
                            <w:rPr>
                              <w:rFonts w:asciiTheme="minorHAnsi" w:eastAsiaTheme="minorEastAsia" w:hAnsiTheme="minorHAnsi" w:cstheme="minorHAnsi"/>
                              <w:sz w:val="20"/>
                              <w:szCs w:val="20"/>
                            </w:rPr>
                            <w:fldChar w:fldCharType="separate"/>
                          </w:r>
                          <w:r w:rsidRPr="00983ECD">
                            <w:rPr>
                              <w:rFonts w:asciiTheme="minorHAnsi" w:eastAsiaTheme="majorEastAsia" w:hAnsiTheme="minorHAnsi" w:cstheme="minorHAnsi"/>
                              <w:noProof/>
                              <w:sz w:val="20"/>
                              <w:szCs w:val="20"/>
                            </w:rPr>
                            <w:t>2</w:t>
                          </w:r>
                          <w:r w:rsidRPr="00983ECD">
                            <w:rPr>
                              <w:rFonts w:asciiTheme="minorHAnsi" w:eastAsiaTheme="majorEastAsia" w:hAnsiTheme="minorHAnsi" w:cstheme="minorHAnsi"/>
                              <w:noProof/>
                              <w:sz w:val="20"/>
                              <w:szCs w:val="20"/>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BAB914" id="Rectangle 6" o:spid="_x0000_s1027" style="position:absolute;margin-left:25.6pt;margin-top:597.65pt;width:51.5pt;height:171.9pt;z-index:2516582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" o:allowincell="f" filled="f" stroked="f">
              <v:textbox style="mso-fit-shape-to-text:t">
                <w:txbxContent>
                  <w:p w14:paraId="775B0F86" w14:textId="53E07E66" w:rsidR="00837333" w:rsidRPr="00983ECD" w:rsidRDefault="00837333">
                    <w:pPr>
                      <w:pStyle w:val="Footer"/>
                      <w:rPr>
                        <w:rFonts w:asciiTheme="minorHAnsi" w:eastAsiaTheme="majorEastAsia" w:hAnsiTheme="minorHAnsi" w:cstheme="minorHAnsi"/>
                        <w:sz w:val="20"/>
                        <w:szCs w:val="20"/>
                      </w:rPr>
                    </w:pPr>
                    <w:r w:rsidRPr="00983ECD">
                      <w:rPr>
                        <w:rFonts w:asciiTheme="minorHAnsi" w:eastAsiaTheme="minorEastAsia" w:hAnsiTheme="minorHAnsi" w:cstheme="minorHAnsi"/>
                        <w:sz w:val="20"/>
                        <w:szCs w:val="20"/>
                      </w:rPr>
                      <w:fldChar w:fldCharType="begin"/>
                    </w:r>
                    <w:r w:rsidRPr="00983ECD">
                      <w:rPr>
                        <w:rFonts w:asciiTheme="minorHAnsi" w:hAnsiTheme="minorHAnsi" w:cstheme="minorHAnsi"/>
                        <w:sz w:val="20"/>
                        <w:szCs w:val="20"/>
                      </w:rPr>
                      <w:instrText xml:space="preserve"> PAGE    \* MERGEFORMAT </w:instrText>
                    </w:r>
                    <w:r w:rsidRPr="00983ECD">
                      <w:rPr>
                        <w:rFonts w:asciiTheme="minorHAnsi" w:eastAsiaTheme="minorEastAsia" w:hAnsiTheme="minorHAnsi" w:cstheme="minorHAnsi"/>
                        <w:sz w:val="20"/>
                        <w:szCs w:val="20"/>
                      </w:rPr>
                      <w:fldChar w:fldCharType="separate"/>
                    </w:r>
                    <w:r w:rsidRPr="00983ECD">
                      <w:rPr>
                        <w:rFonts w:asciiTheme="minorHAnsi" w:eastAsiaTheme="majorEastAsia" w:hAnsiTheme="minorHAnsi" w:cstheme="minorHAnsi"/>
                        <w:noProof/>
                        <w:sz w:val="20"/>
                        <w:szCs w:val="20"/>
                      </w:rPr>
                      <w:t>2</w:t>
                    </w:r>
                    <w:r w:rsidRPr="00983ECD">
                      <w:rPr>
                        <w:rFonts w:asciiTheme="minorHAnsi" w:eastAsiaTheme="majorEastAsia" w:hAnsiTheme="minorHAnsi" w:cstheme="minorHAnsi"/>
                        <w:noProof/>
                        <w:sz w:val="20"/>
                        <w:szCs w:val="20"/>
                      </w:rPr>
                      <w:fldChar w:fldCharType="end"/>
                    </w:r>
                  </w:p>
                </w:txbxContent>
              </v:textbox>
              <w10:wrap anchorx="margin" anchory="margin"/>
            </v:rect>
          </w:pict>
        </mc:Fallback>
      </mc:AlternateContent>
    </w:r>
    <w:r w:rsidR="00935F2B" w:rsidRPr="00A125A0">
      <w:rPr>
        <w:noProof/>
      </w:rPr>
      <mc:AlternateContent>
        <mc:Choice Requires="wps">
          <w:drawing>
            <wp:anchor distT="0" distB="0" distL="114300" distR="114300" simplePos="0" relativeHeight="251658243" behindDoc="0" locked="0" layoutInCell="1" allowOverlap="1" wp14:anchorId="5E839938" wp14:editId="44F61F4C">
              <wp:simplePos x="0" y="0"/>
              <wp:positionH relativeFrom="margin">
                <wp:posOffset>-914400</wp:posOffset>
              </wp:positionH>
              <wp:positionV relativeFrom="margin">
                <wp:posOffset>7981315</wp:posOffset>
              </wp:positionV>
              <wp:extent cx="7772400" cy="788670"/>
              <wp:effectExtent l="0" t="0" r="0" b="0"/>
              <wp:wrapNone/>
              <wp:docPr id="1" name="Rectangle 52"/>
              <wp:cNvGraphicFramePr/>
              <a:graphic xmlns:a="http://schemas.openxmlformats.org/drawingml/2006/main">
                <a:graphicData uri="http://schemas.microsoft.com/office/word/2010/wordprocessingShape">
                  <wps:wsp>
                    <wps:cNvSpPr/>
                    <wps:spPr>
                      <a:xfrm>
                        <a:off x="0" y="0"/>
                        <a:ext cx="7772400" cy="788670"/>
                      </a:xfrm>
                      <a:prstGeom prst="rect">
                        <a:avLst/>
                      </a:prstGeom>
                      <a:solidFill>
                        <a:srgbClr val="1252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F4833D8" id="Rectangle 52" o:spid="_x0000_s1026" style="position:absolute;margin-left:-1in;margin-top:628.45pt;width:612pt;height:62.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" fillcolor="#125284" stroked="f" strokeweight="1pt">
              <w10:wrap anchorx="margin" anchory="margin"/>
            </v:rect>
          </w:pict>
        </mc:Fallback>
      </mc:AlternateContent>
    </w:r>
    <w:r w:rsidR="00935F2B">
      <w:rPr>
        <w:noProof/>
      </w:rPr>
      <w:drawing>
        <wp:anchor distT="0" distB="0" distL="114300" distR="114300" simplePos="0" relativeHeight="251658245" behindDoc="1" locked="0" layoutInCell="1" allowOverlap="1" wp14:anchorId="415B7AB6" wp14:editId="4FCFA89E">
          <wp:simplePos x="0" y="0"/>
          <wp:positionH relativeFrom="column">
            <wp:posOffset>4236720</wp:posOffset>
          </wp:positionH>
          <wp:positionV relativeFrom="paragraph">
            <wp:posOffset>-44450</wp:posOffset>
          </wp:positionV>
          <wp:extent cx="2399030" cy="534035"/>
          <wp:effectExtent l="0" t="0" r="1270" b="0"/>
          <wp:wrapTight wrapText="bothSides">
            <wp:wrapPolygon edited="0">
              <wp:start x="7204" y="0"/>
              <wp:lineTo x="0" y="4623"/>
              <wp:lineTo x="0" y="14383"/>
              <wp:lineTo x="1029" y="16438"/>
              <wp:lineTo x="4460" y="16438"/>
              <wp:lineTo x="4460" y="18492"/>
              <wp:lineTo x="6060" y="21061"/>
              <wp:lineTo x="7204" y="21061"/>
              <wp:lineTo x="9148" y="21061"/>
              <wp:lineTo x="9262" y="21061"/>
              <wp:lineTo x="10406" y="16951"/>
              <wp:lineTo x="21497" y="15924"/>
              <wp:lineTo x="21497" y="12328"/>
              <wp:lineTo x="20697" y="8219"/>
              <wp:lineTo x="21040" y="5650"/>
              <wp:lineTo x="9148" y="0"/>
              <wp:lineTo x="720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99030" cy="534035"/>
                  </a:xfrm>
                  <a:prstGeom prst="rect">
                    <a:avLst/>
                  </a:prstGeom>
                </pic:spPr>
              </pic:pic>
            </a:graphicData>
          </a:graphic>
          <wp14:sizeRelH relativeFrom="page">
            <wp14:pctWidth>0</wp14:pctWidth>
          </wp14:sizeRelH>
          <wp14:sizeRelV relativeFrom="page">
            <wp14:pctHeight>0</wp14:pctHeight>
          </wp14:sizeRelV>
        </wp:anchor>
      </w:drawing>
    </w:r>
    <w:r w:rsidR="00EF5BCB" w:rsidRPr="00A23F7F">
      <w:rPr>
        <w:rFonts w:ascii="Arial" w:hAnsi="Arial" w:cs="Arial"/>
        <w:b/>
        <w:bCs/>
        <w:noProof/>
        <w:sz w:val="28"/>
        <w:szCs w:val="28"/>
      </w:rPr>
      <mc:AlternateContent>
        <mc:Choice Requires="wps">
          <w:drawing>
            <wp:anchor distT="45720" distB="45720" distL="114300" distR="114300" simplePos="0" relativeHeight="251658247" behindDoc="0" locked="0" layoutInCell="1" allowOverlap="1" wp14:anchorId="41C6B4D0" wp14:editId="534E9181">
              <wp:simplePos x="0" y="0"/>
              <wp:positionH relativeFrom="column">
                <wp:posOffset>-624840</wp:posOffset>
              </wp:positionH>
              <wp:positionV relativeFrom="paragraph">
                <wp:posOffset>-30480</wp:posOffset>
              </wp:positionV>
              <wp:extent cx="373761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404620"/>
                      </a:xfrm>
                      <a:prstGeom prst="rect">
                        <a:avLst/>
                      </a:prstGeom>
                      <a:noFill/>
                      <a:ln w="9525">
                        <a:noFill/>
                        <a:miter lim="800000"/>
                        <a:headEnd/>
                        <a:tailEnd/>
                      </a:ln>
                    </wps:spPr>
                    <wps:txbx>
                      <w:txbxContent>
                        <w:p w14:paraId="6B39839D" w14:textId="77777777" w:rsidR="00EF5BCB" w:rsidRPr="00E46474" w:rsidRDefault="00EF5BCB" w:rsidP="00EF5BCB">
                          <w:pPr>
                            <w:rPr>
                              <w:b/>
                              <w:bCs/>
                              <w:color w:val="FFFFFF" w:themeColor="background1"/>
                              <w:sz w:val="36"/>
                              <w:szCs w:val="36"/>
                            </w:rPr>
                          </w:pPr>
                          <w:r w:rsidRPr="00E46474">
                            <w:rPr>
                              <w:rFonts w:eastAsia="Times New Roman"/>
                              <w:b/>
                              <w:bCs/>
                              <w:color w:val="FFFFFF" w:themeColor="background1"/>
                              <w:sz w:val="36"/>
                              <w:szCs w:val="36"/>
                            </w:rPr>
                            <w:t>Your Safe Care is Our Mission</w:t>
                          </w:r>
                          <w:r>
                            <w:rPr>
                              <w:rFonts w:eastAsia="Times New Roman"/>
                              <w:b/>
                              <w:bCs/>
                              <w:color w:val="FFFFFF" w:themeColor="background1"/>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6B4D0" id="_x0000_t202" coordsize="21600,21600" o:spt="202" path="m,l,21600r21600,l21600,xe">
              <v:stroke joinstyle="miter"/>
              <v:path gradientshapeok="t" o:connecttype="rect"/>
            </v:shapetype>
            <v:shape id="Text Box 2" o:spid="_x0000_s1028" type="#_x0000_t202" style="position:absolute;margin-left:-49.2pt;margin-top:-2.4pt;width:294.3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" filled="f" stroked="f">
              <v:textbox style="mso-fit-shape-to-text:t">
                <w:txbxContent>
                  <w:p w14:paraId="6B39839D" w14:textId="77777777" w:rsidR="00EF5BCB" w:rsidRPr="00E46474" w:rsidRDefault="00EF5BCB" w:rsidP="00EF5BCB">
                    <w:pPr>
                      <w:rPr>
                        <w:b/>
                        <w:bCs/>
                        <w:color w:val="FFFFFF" w:themeColor="background1"/>
                        <w:sz w:val="36"/>
                        <w:szCs w:val="36"/>
                      </w:rPr>
                    </w:pPr>
                    <w:r w:rsidRPr="00E46474">
                      <w:rPr>
                        <w:rFonts w:eastAsia="Times New Roman"/>
                        <w:b/>
                        <w:bCs/>
                        <w:color w:val="FFFFFF" w:themeColor="background1"/>
                        <w:sz w:val="36"/>
                        <w:szCs w:val="36"/>
                      </w:rPr>
                      <w:t>Your Safe Care is Our Mission</w:t>
                    </w:r>
                    <w:r>
                      <w:rPr>
                        <w:rFonts w:eastAsia="Times New Roman"/>
                        <w:b/>
                        <w:bCs/>
                        <w:color w:val="FFFFFF" w:themeColor="background1"/>
                        <w:sz w:val="36"/>
                        <w:szCs w:val="36"/>
                      </w:rPr>
                      <w:t>.</w:t>
                    </w:r>
                  </w:p>
                </w:txbxContent>
              </v:textbox>
            </v:shape>
          </w:pict>
        </mc:Fallback>
      </mc:AlternateContent>
    </w:r>
    <w:r w:rsidR="00815409">
      <w:rPr>
        <w:noProof/>
      </w:rPr>
      <mc:AlternateContent>
        <mc:Choice Requires="wps">
          <w:drawing>
            <wp:anchor distT="45720" distB="45720" distL="114300" distR="114300" simplePos="0" relativeHeight="251658246" behindDoc="0" locked="0" layoutInCell="1" allowOverlap="1" wp14:anchorId="0E8D5559" wp14:editId="0E10C8F0">
              <wp:simplePos x="0" y="0"/>
              <wp:positionH relativeFrom="column">
                <wp:posOffset>-624840</wp:posOffset>
              </wp:positionH>
              <wp:positionV relativeFrom="paragraph">
                <wp:posOffset>293370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5">
                          <a:lumMod val="50000"/>
                        </a:schemeClr>
                      </a:solidFill>
                      <a:ln w="9525">
                        <a:noFill/>
                        <a:miter lim="800000"/>
                        <a:headEnd/>
                        <a:tailEnd/>
                      </a:ln>
                    </wps:spPr>
                    <wps:txbx>
                      <w:txbxContent>
                        <w:p w14:paraId="3BEC658A" w14:textId="3A313D75" w:rsidR="00815409" w:rsidRPr="00D43654" w:rsidRDefault="002A61E2">
                          <w:pPr>
                            <w:rPr>
                              <w:color w:val="FFFFFF" w:themeColor="background1"/>
                              <w:sz w:val="20"/>
                              <w:szCs w:val="20"/>
                            </w:rPr>
                          </w:pPr>
                          <w:r w:rsidRPr="00EF7D97">
                            <w:rPr>
                              <w:color w:val="FFFFFF" w:themeColor="background1"/>
                              <w:sz w:val="20"/>
                              <w:szCs w:val="20"/>
                            </w:rPr>
                            <w:t>Released</w:t>
                          </w:r>
                          <w:r w:rsidR="007E3B71">
                            <w:rPr>
                              <w:color w:val="FFFFFF" w:themeColor="background1"/>
                              <w:sz w:val="20"/>
                              <w:szCs w:val="20"/>
                            </w:rPr>
                            <w:t xml:space="preserve"> 08/12/2022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8D5559" id="_x0000_s1029" type="#_x0000_t202" style="position:absolute;margin-left:-49.2pt;margin-top:23.1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" fillcolor="#1f4d78 [1608]" stroked="f">
              <v:textbox style="mso-fit-shape-to-text:t">
                <w:txbxContent>
                  <w:p w14:paraId="3BEC658A" w14:textId="3A313D75" w:rsidR="00815409" w:rsidRPr="00D43654" w:rsidRDefault="002A61E2">
                    <w:pPr>
                      <w:rPr>
                        <w:color w:val="FFFFFF" w:themeColor="background1"/>
                        <w:sz w:val="20"/>
                        <w:szCs w:val="20"/>
                      </w:rPr>
                    </w:pPr>
                    <w:r w:rsidRPr="00EF7D97">
                      <w:rPr>
                        <w:color w:val="FFFFFF" w:themeColor="background1"/>
                        <w:sz w:val="20"/>
                        <w:szCs w:val="20"/>
                      </w:rPr>
                      <w:t>Released</w:t>
                    </w:r>
                    <w:r w:rsidR="007E3B71">
                      <w:rPr>
                        <w:color w:val="FFFFFF" w:themeColor="background1"/>
                        <w:sz w:val="20"/>
                        <w:szCs w:val="20"/>
                      </w:rPr>
                      <w:t xml:space="preserve"> 08/12/2022</w:t>
                    </w:r>
                  </w:p>
                </w:txbxContent>
              </v:textbox>
              <w10:wrap type="square"/>
            </v:shape>
          </w:pict>
        </mc:Fallback>
      </mc:AlternateContent>
    </w:r>
    <w:r w:rsidR="003E0ACD" w:rsidRPr="00484187">
      <w:rPr>
        <w:noProof/>
      </w:rPr>
      <w:drawing>
        <wp:anchor distT="0" distB="0" distL="114300" distR="114300" simplePos="0" relativeHeight="251658242" behindDoc="0" locked="0" layoutInCell="1" allowOverlap="1" wp14:anchorId="3F9A9E88" wp14:editId="0C84C11B">
          <wp:simplePos x="0" y="0"/>
          <wp:positionH relativeFrom="column">
            <wp:posOffset>1219835</wp:posOffset>
          </wp:positionH>
          <wp:positionV relativeFrom="paragraph">
            <wp:posOffset>-2641928</wp:posOffset>
          </wp:positionV>
          <wp:extent cx="5943600" cy="3695700"/>
          <wp:effectExtent l="0" t="0" r="0" b="0"/>
          <wp:wrapNone/>
          <wp:docPr id="12" name="Picture 22" descr="A picture containing sitting, looking, computer, person&#10;&#10;Description automatically generated">
            <a:extLst xmlns:a="http://schemas.openxmlformats.org/drawingml/2006/main">
              <a:ext uri="{FF2B5EF4-FFF2-40B4-BE49-F238E27FC236}">
                <a16:creationId xmlns:a16="http://schemas.microsoft.com/office/drawing/2014/main" id="{25459680-2D95-464A-AEB8-D438848169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sitting, looking, computer, person&#10;&#10;Description automatically generated">
                    <a:extLst>
                      <a:ext uri="{FF2B5EF4-FFF2-40B4-BE49-F238E27FC236}">
                        <a16:creationId xmlns:a16="http://schemas.microsoft.com/office/drawing/2014/main" id="{25459680-2D95-464A-AEB8-D438848169A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E1BC" w14:textId="77777777" w:rsidR="00E401D7" w:rsidRDefault="00E401D7" w:rsidP="003E0ACD">
      <w:r>
        <w:separator/>
      </w:r>
    </w:p>
  </w:footnote>
  <w:footnote w:type="continuationSeparator" w:id="0">
    <w:p w14:paraId="245E43D3" w14:textId="77777777" w:rsidR="00E401D7" w:rsidRDefault="00E401D7" w:rsidP="003E0ACD">
      <w:r>
        <w:continuationSeparator/>
      </w:r>
    </w:p>
  </w:footnote>
  <w:footnote w:type="continuationNotice" w:id="1">
    <w:p w14:paraId="32553734" w14:textId="77777777" w:rsidR="00E401D7" w:rsidRDefault="00E40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EF98" w14:textId="6A2469A3" w:rsidR="003E0ACD" w:rsidRDefault="00CD465D">
    <w:pPr>
      <w:pStyle w:val="Header"/>
    </w:pPr>
    <w:r w:rsidRPr="009A1F58">
      <w:rPr>
        <w:rFonts w:ascii="Arial" w:hAnsi="Arial" w:cs="Arial"/>
        <w:b/>
        <w:bCs/>
        <w:noProof/>
        <w:color w:val="2F5496" w:themeColor="accent1" w:themeShade="BF"/>
        <w:sz w:val="28"/>
        <w:szCs w:val="28"/>
      </w:rPr>
      <mc:AlternateContent>
        <mc:Choice Requires="wps">
          <w:drawing>
            <wp:anchor distT="0" distB="0" distL="114300" distR="114300" simplePos="0" relativeHeight="251658248" behindDoc="0" locked="0" layoutInCell="1" allowOverlap="1" wp14:anchorId="4E0E552C" wp14:editId="42B5A5A0">
              <wp:simplePos x="0" y="0"/>
              <wp:positionH relativeFrom="column">
                <wp:posOffset>-451411</wp:posOffset>
              </wp:positionH>
              <wp:positionV relativeFrom="paragraph">
                <wp:posOffset>-250736</wp:posOffset>
              </wp:positionV>
              <wp:extent cx="8247380" cy="714375"/>
              <wp:effectExtent l="0" t="0" r="0" b="0"/>
              <wp:wrapNone/>
              <wp:docPr id="3" name="TextBox 53"/>
              <wp:cNvGraphicFramePr/>
              <a:graphic xmlns:a="http://schemas.openxmlformats.org/drawingml/2006/main">
                <a:graphicData uri="http://schemas.microsoft.com/office/word/2010/wordprocessingShape">
                  <wps:wsp>
                    <wps:cNvSpPr txBox="1"/>
                    <wps:spPr>
                      <a:xfrm>
                        <a:off x="0" y="0"/>
                        <a:ext cx="8247380" cy="714375"/>
                      </a:xfrm>
                      <a:prstGeom prst="rect">
                        <a:avLst/>
                      </a:prstGeom>
                      <a:noFill/>
                    </wps:spPr>
                    <wps:txbx>
                      <w:txbxContent>
                        <w:p w14:paraId="62F3E279" w14:textId="77777777" w:rsidR="00CD465D" w:rsidRPr="00BB05D2" w:rsidRDefault="00CD465D" w:rsidP="00CD465D">
                          <w:pPr>
                            <w:rPr>
                              <w:rFonts w:ascii="Arial" w:hAnsi="Arial" w:cs="Arial"/>
                              <w:b/>
                              <w:bCs/>
                              <w:color w:val="FFFFFF" w:themeColor="background1"/>
                              <w:kern w:val="24"/>
                              <w:sz w:val="48"/>
                              <w:szCs w:val="48"/>
                            </w:rPr>
                          </w:pPr>
                          <w:r>
                            <w:rPr>
                              <w:rFonts w:ascii="Arial" w:hAnsi="Arial" w:cs="Arial"/>
                              <w:b/>
                              <w:bCs/>
                              <w:color w:val="FFFFFF" w:themeColor="background1"/>
                              <w:kern w:val="24"/>
                              <w:sz w:val="48"/>
                              <w:szCs w:val="48"/>
                            </w:rPr>
                            <w:t>Long COVID</w:t>
                          </w:r>
                        </w:p>
                        <w:p w14:paraId="41442349" w14:textId="44B7EF5C" w:rsidR="00CD465D" w:rsidRPr="00BB05D2" w:rsidRDefault="00B71ED8" w:rsidP="00CD465D">
                          <w:pPr>
                            <w:rPr>
                              <w:rFonts w:ascii="Arial" w:hAnsi="Arial" w:cs="Arial"/>
                              <w:b/>
                              <w:bCs/>
                              <w:color w:val="FFFFFF" w:themeColor="background1"/>
                              <w:kern w:val="24"/>
                              <w:sz w:val="32"/>
                              <w:szCs w:val="32"/>
                            </w:rPr>
                          </w:pPr>
                          <w:r>
                            <w:rPr>
                              <w:rFonts w:ascii="Arial" w:hAnsi="Arial" w:cs="Arial"/>
                              <w:b/>
                              <w:bCs/>
                              <w:color w:val="FFFFFF" w:themeColor="background1"/>
                              <w:kern w:val="24"/>
                              <w:sz w:val="32"/>
                              <w:szCs w:val="32"/>
                            </w:rPr>
                            <w:t>Press Release</w:t>
                          </w:r>
                        </w:p>
                        <w:p w14:paraId="6E0A6D80" w14:textId="77777777" w:rsidR="00CD465D" w:rsidRPr="00BB05D2" w:rsidRDefault="00CD465D" w:rsidP="00CD465D">
                          <w:pPr>
                            <w:rPr>
                              <w:rFonts w:ascii="Arial" w:hAnsi="Arial" w:cs="Arial"/>
                              <w:b/>
                              <w:bCs/>
                              <w:color w:val="FFFFFF" w:themeColor="background1"/>
                              <w:kern w:val="24"/>
                              <w:sz w:val="56"/>
                              <w:szCs w:val="56"/>
                            </w:rPr>
                          </w:pPr>
                        </w:p>
                        <w:p w14:paraId="2117BA5E" w14:textId="77777777" w:rsidR="00CD465D" w:rsidRPr="00BB05D2" w:rsidRDefault="00CD465D" w:rsidP="00CD465D">
                          <w:pPr>
                            <w:rPr>
                              <w:rFonts w:ascii="Arial" w:hAnsi="Arial" w:cs="Arial"/>
                              <w:b/>
                              <w:bCs/>
                              <w:color w:val="FFFFFF" w:themeColor="background1"/>
                              <w:kern w:val="24"/>
                              <w:sz w:val="56"/>
                              <w:szCs w:val="56"/>
                            </w:rPr>
                          </w:pPr>
                        </w:p>
                        <w:p w14:paraId="26556D29" w14:textId="77777777" w:rsidR="00CD465D" w:rsidRPr="00BB05D2" w:rsidRDefault="00CD465D" w:rsidP="00CD465D">
                          <w:pPr>
                            <w:rPr>
                              <w:rFonts w:ascii="Arial" w:hAnsi="Arial" w:cs="Arial"/>
                              <w:sz w:val="56"/>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E0E552C" id="_x0000_t202" coordsize="21600,21600" o:spt="202" path="m,l,21600r21600,l21600,xe">
              <v:stroke joinstyle="miter"/>
              <v:path gradientshapeok="t" o:connecttype="rect"/>
            </v:shapetype>
            <v:shape id="TextBox 53" o:spid="_x0000_s1026" type="#_x0000_t202" style="position:absolute;margin-left:-35.55pt;margin-top:-19.75pt;width:649.4pt;height:56.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" filled="f" stroked="f">
              <v:textbox>
                <w:txbxContent>
                  <w:p w14:paraId="62F3E279" w14:textId="77777777" w:rsidR="00CD465D" w:rsidRPr="00BB05D2" w:rsidRDefault="00CD465D" w:rsidP="00CD465D">
                    <w:pPr>
                      <w:rPr>
                        <w:rFonts w:ascii="Arial" w:hAnsi="Arial" w:cs="Arial"/>
                        <w:b/>
                        <w:bCs/>
                        <w:color w:val="FFFFFF" w:themeColor="background1"/>
                        <w:kern w:val="24"/>
                        <w:sz w:val="48"/>
                        <w:szCs w:val="48"/>
                      </w:rPr>
                    </w:pPr>
                    <w:r>
                      <w:rPr>
                        <w:rFonts w:ascii="Arial" w:hAnsi="Arial" w:cs="Arial"/>
                        <w:b/>
                        <w:bCs/>
                        <w:color w:val="FFFFFF" w:themeColor="background1"/>
                        <w:kern w:val="24"/>
                        <w:sz w:val="48"/>
                        <w:szCs w:val="48"/>
                      </w:rPr>
                      <w:t>Long COVID</w:t>
                    </w:r>
                  </w:p>
                  <w:p w14:paraId="41442349" w14:textId="44B7EF5C" w:rsidR="00CD465D" w:rsidRPr="00BB05D2" w:rsidRDefault="00B71ED8" w:rsidP="00CD465D">
                    <w:pPr>
                      <w:rPr>
                        <w:rFonts w:ascii="Arial" w:hAnsi="Arial" w:cs="Arial"/>
                        <w:b/>
                        <w:bCs/>
                        <w:color w:val="FFFFFF" w:themeColor="background1"/>
                        <w:kern w:val="24"/>
                        <w:sz w:val="32"/>
                        <w:szCs w:val="32"/>
                      </w:rPr>
                    </w:pPr>
                    <w:r>
                      <w:rPr>
                        <w:rFonts w:ascii="Arial" w:hAnsi="Arial" w:cs="Arial"/>
                        <w:b/>
                        <w:bCs/>
                        <w:color w:val="FFFFFF" w:themeColor="background1"/>
                        <w:kern w:val="24"/>
                        <w:sz w:val="32"/>
                        <w:szCs w:val="32"/>
                      </w:rPr>
                      <w:t>Press Release</w:t>
                    </w:r>
                  </w:p>
                  <w:p w14:paraId="6E0A6D80" w14:textId="77777777" w:rsidR="00CD465D" w:rsidRPr="00BB05D2" w:rsidRDefault="00CD465D" w:rsidP="00CD465D">
                    <w:pPr>
                      <w:rPr>
                        <w:rFonts w:ascii="Arial" w:hAnsi="Arial" w:cs="Arial"/>
                        <w:b/>
                        <w:bCs/>
                        <w:color w:val="FFFFFF" w:themeColor="background1"/>
                        <w:kern w:val="24"/>
                        <w:sz w:val="56"/>
                        <w:szCs w:val="56"/>
                      </w:rPr>
                    </w:pPr>
                  </w:p>
                  <w:p w14:paraId="2117BA5E" w14:textId="77777777" w:rsidR="00CD465D" w:rsidRPr="00BB05D2" w:rsidRDefault="00CD465D" w:rsidP="00CD465D">
                    <w:pPr>
                      <w:rPr>
                        <w:rFonts w:ascii="Arial" w:hAnsi="Arial" w:cs="Arial"/>
                        <w:b/>
                        <w:bCs/>
                        <w:color w:val="FFFFFF" w:themeColor="background1"/>
                        <w:kern w:val="24"/>
                        <w:sz w:val="56"/>
                        <w:szCs w:val="56"/>
                      </w:rPr>
                    </w:pPr>
                  </w:p>
                  <w:p w14:paraId="26556D29" w14:textId="77777777" w:rsidR="00CD465D" w:rsidRPr="00BB05D2" w:rsidRDefault="00CD465D" w:rsidP="00CD465D">
                    <w:pPr>
                      <w:rPr>
                        <w:rFonts w:ascii="Arial" w:hAnsi="Arial" w:cs="Arial"/>
                        <w:sz w:val="56"/>
                        <w:szCs w:val="56"/>
                      </w:rPr>
                    </w:pPr>
                  </w:p>
                </w:txbxContent>
              </v:textbox>
            </v:shape>
          </w:pict>
        </mc:Fallback>
      </mc:AlternateContent>
    </w:r>
    <w:sdt>
      <w:sdtPr>
        <w:id w:val="-574353040"/>
        <w:docPartObj>
          <w:docPartGallery w:val="Page Numbers (Margins)"/>
          <w:docPartUnique/>
        </w:docPartObj>
      </w:sdtPr>
      <w:sdtEndPr/>
      <w:sdtContent/>
    </w:sdt>
    <w:r w:rsidR="003E0ACD" w:rsidRPr="00A125A0">
      <w:rPr>
        <w:noProof/>
      </w:rPr>
      <w:drawing>
        <wp:anchor distT="0" distB="0" distL="114300" distR="114300" simplePos="0" relativeHeight="251658241" behindDoc="1" locked="0" layoutInCell="1" allowOverlap="1" wp14:anchorId="212BC2EB" wp14:editId="1DA1B457">
          <wp:simplePos x="0" y="0"/>
          <wp:positionH relativeFrom="column">
            <wp:posOffset>-1004689</wp:posOffset>
          </wp:positionH>
          <wp:positionV relativeFrom="paragraph">
            <wp:posOffset>-437215</wp:posOffset>
          </wp:positionV>
          <wp:extent cx="3285490" cy="1005840"/>
          <wp:effectExtent l="0" t="0" r="0" b="0"/>
          <wp:wrapNone/>
          <wp:docPr id="10" name="Picture 54" descr="A picture containing indoor, sitting, bird, chair&#10;&#10;Description automatically generated">
            <a:extLst xmlns:a="http://schemas.openxmlformats.org/drawingml/2006/main">
              <a:ext uri="{FF2B5EF4-FFF2-40B4-BE49-F238E27FC236}">
                <a16:creationId xmlns:a16="http://schemas.microsoft.com/office/drawing/2014/main" id="{DF9257AA-824E-4351-AC25-AA7D66F82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descr="A picture containing indoor, sitting, bird, chair&#10;&#10;Description automatically generated">
                    <a:extLst>
                      <a:ext uri="{FF2B5EF4-FFF2-40B4-BE49-F238E27FC236}">
                        <a16:creationId xmlns:a16="http://schemas.microsoft.com/office/drawing/2014/main" id="{DF9257AA-824E-4351-AC25-AA7D66F821D4}"/>
                      </a:ext>
                    </a:extLst>
                  </pic:cNvPr>
                  <pic:cNvPicPr>
                    <a:picLocks noChangeAspect="1"/>
                  </pic:cNvPicPr>
                </pic:nvPicPr>
                <pic:blipFill>
                  <a:blip r:embed="rId1"/>
                  <a:stretch>
                    <a:fillRect/>
                  </a:stretch>
                </pic:blipFill>
                <pic:spPr>
                  <a:xfrm>
                    <a:off x="0" y="0"/>
                    <a:ext cx="3285490" cy="1005840"/>
                  </a:xfrm>
                  <a:prstGeom prst="rect">
                    <a:avLst/>
                  </a:prstGeom>
                </pic:spPr>
              </pic:pic>
            </a:graphicData>
          </a:graphic>
          <wp14:sizeRelH relativeFrom="margin">
            <wp14:pctWidth>0</wp14:pctWidth>
          </wp14:sizeRelH>
          <wp14:sizeRelV relativeFrom="margin">
            <wp14:pctHeight>0</wp14:pctHeight>
          </wp14:sizeRelV>
        </wp:anchor>
      </w:drawing>
    </w:r>
    <w:r w:rsidR="003E0ACD" w:rsidRPr="00A125A0">
      <w:rPr>
        <w:noProof/>
      </w:rPr>
      <mc:AlternateContent>
        <mc:Choice Requires="wps">
          <w:drawing>
            <wp:anchor distT="0" distB="0" distL="114300" distR="114300" simplePos="0" relativeHeight="251658240" behindDoc="1" locked="0" layoutInCell="1" allowOverlap="1" wp14:anchorId="7444F1D5" wp14:editId="399AE9B1">
              <wp:simplePos x="0" y="0"/>
              <wp:positionH relativeFrom="margin">
                <wp:posOffset>-3124200</wp:posOffset>
              </wp:positionH>
              <wp:positionV relativeFrom="paragraph">
                <wp:posOffset>-446824</wp:posOffset>
              </wp:positionV>
              <wp:extent cx="12192000" cy="1032510"/>
              <wp:effectExtent l="0" t="0" r="0" b="0"/>
              <wp:wrapNone/>
              <wp:docPr id="53" name="Rectangle 52">
                <a:extLst xmlns:a="http://schemas.openxmlformats.org/drawingml/2006/main">
                  <a:ext uri="{FF2B5EF4-FFF2-40B4-BE49-F238E27FC236}">
                    <a16:creationId xmlns:a16="http://schemas.microsoft.com/office/drawing/2014/main" id="{4D069594-1148-4FDB-BF2B-74D79F0A5027}"/>
                  </a:ext>
                </a:extLst>
              </wp:docPr>
              <wp:cNvGraphicFramePr/>
              <a:graphic xmlns:a="http://schemas.openxmlformats.org/drawingml/2006/main">
                <a:graphicData uri="http://schemas.microsoft.com/office/word/2010/wordprocessingShape">
                  <wps:wsp>
                    <wps:cNvSpPr/>
                    <wps:spPr>
                      <a:xfrm>
                        <a:off x="0" y="0"/>
                        <a:ext cx="12192000" cy="1032510"/>
                      </a:xfrm>
                      <a:prstGeom prst="rect">
                        <a:avLst/>
                      </a:prstGeom>
                      <a:solidFill>
                        <a:srgbClr val="1252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2C6E2F2" id="Rectangle 52" o:spid="_x0000_s1026" style="position:absolute;margin-left:-246pt;margin-top:-35.2pt;width:960pt;height:81.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" fillcolor="#125284"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CBD"/>
    <w:multiLevelType w:val="hybridMultilevel"/>
    <w:tmpl w:val="547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25E"/>
    <w:multiLevelType w:val="hybridMultilevel"/>
    <w:tmpl w:val="5438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F80"/>
    <w:multiLevelType w:val="hybridMultilevel"/>
    <w:tmpl w:val="9468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762314"/>
    <w:multiLevelType w:val="hybridMultilevel"/>
    <w:tmpl w:val="C6C2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20DC"/>
    <w:multiLevelType w:val="hybridMultilevel"/>
    <w:tmpl w:val="938AA010"/>
    <w:lvl w:ilvl="0" w:tplc="8BD85FAC">
      <w:numFmt w:val="bullet"/>
      <w:lvlText w:val=""/>
      <w:lvlJc w:val="left"/>
      <w:pPr>
        <w:ind w:left="1080" w:hanging="360"/>
      </w:pPr>
      <w:rPr>
        <w:rFonts w:ascii="Symbol" w:eastAsiaTheme="minorHAnsi"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362B6"/>
    <w:multiLevelType w:val="hybridMultilevel"/>
    <w:tmpl w:val="6CCAF650"/>
    <w:lvl w:ilvl="0" w:tplc="8BD85FA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B2041"/>
    <w:multiLevelType w:val="hybridMultilevel"/>
    <w:tmpl w:val="2116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70245"/>
    <w:multiLevelType w:val="hybridMultilevel"/>
    <w:tmpl w:val="6DB2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0185A"/>
    <w:multiLevelType w:val="hybridMultilevel"/>
    <w:tmpl w:val="C67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4389B"/>
    <w:multiLevelType w:val="hybridMultilevel"/>
    <w:tmpl w:val="D76ABAE8"/>
    <w:lvl w:ilvl="0" w:tplc="8EA4A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E11F5"/>
    <w:multiLevelType w:val="hybridMultilevel"/>
    <w:tmpl w:val="75F49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A2672"/>
    <w:multiLevelType w:val="hybridMultilevel"/>
    <w:tmpl w:val="404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E7833"/>
    <w:multiLevelType w:val="hybridMultilevel"/>
    <w:tmpl w:val="003A1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828E8"/>
    <w:multiLevelType w:val="hybridMultilevel"/>
    <w:tmpl w:val="6F488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47AD0"/>
    <w:multiLevelType w:val="hybridMultilevel"/>
    <w:tmpl w:val="910A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370359">
    <w:abstractNumId w:val="9"/>
  </w:num>
  <w:num w:numId="2" w16cid:durableId="556671519">
    <w:abstractNumId w:val="12"/>
  </w:num>
  <w:num w:numId="3" w16cid:durableId="2120291042">
    <w:abstractNumId w:val="0"/>
  </w:num>
  <w:num w:numId="4" w16cid:durableId="1005791570">
    <w:abstractNumId w:val="7"/>
  </w:num>
  <w:num w:numId="5" w16cid:durableId="1905873262">
    <w:abstractNumId w:val="14"/>
  </w:num>
  <w:num w:numId="6" w16cid:durableId="1106117146">
    <w:abstractNumId w:val="6"/>
  </w:num>
  <w:num w:numId="7" w16cid:durableId="998266140">
    <w:abstractNumId w:val="3"/>
  </w:num>
  <w:num w:numId="8" w16cid:durableId="322973107">
    <w:abstractNumId w:val="1"/>
  </w:num>
  <w:num w:numId="9" w16cid:durableId="847789500">
    <w:abstractNumId w:val="4"/>
  </w:num>
  <w:num w:numId="10" w16cid:durableId="684983982">
    <w:abstractNumId w:val="5"/>
  </w:num>
  <w:num w:numId="11" w16cid:durableId="465124568">
    <w:abstractNumId w:val="10"/>
  </w:num>
  <w:num w:numId="12" w16cid:durableId="1394960807">
    <w:abstractNumId w:val="2"/>
  </w:num>
  <w:num w:numId="13" w16cid:durableId="154079985">
    <w:abstractNumId w:val="11"/>
  </w:num>
  <w:num w:numId="14" w16cid:durableId="1732338822">
    <w:abstractNumId w:val="8"/>
  </w:num>
  <w:num w:numId="15" w16cid:durableId="92017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Njc3NzUxNTU0tzRU0lEKTi0uzszPAykwrAUA7FNVaCwAAAA="/>
  </w:docVars>
  <w:rsids>
    <w:rsidRoot w:val="00A125A0"/>
    <w:rsid w:val="000038C6"/>
    <w:rsid w:val="00004852"/>
    <w:rsid w:val="00007345"/>
    <w:rsid w:val="0001529B"/>
    <w:rsid w:val="00023176"/>
    <w:rsid w:val="00032105"/>
    <w:rsid w:val="0003216D"/>
    <w:rsid w:val="00033DE1"/>
    <w:rsid w:val="0004208B"/>
    <w:rsid w:val="00042E63"/>
    <w:rsid w:val="00050F66"/>
    <w:rsid w:val="00053F1E"/>
    <w:rsid w:val="00065C41"/>
    <w:rsid w:val="000663B7"/>
    <w:rsid w:val="00075198"/>
    <w:rsid w:val="0007604C"/>
    <w:rsid w:val="00085A66"/>
    <w:rsid w:val="0008603C"/>
    <w:rsid w:val="000906A5"/>
    <w:rsid w:val="000A1EC8"/>
    <w:rsid w:val="000A4350"/>
    <w:rsid w:val="000A5848"/>
    <w:rsid w:val="000A5BEC"/>
    <w:rsid w:val="000B23FA"/>
    <w:rsid w:val="000B373F"/>
    <w:rsid w:val="000B5759"/>
    <w:rsid w:val="000B5A5F"/>
    <w:rsid w:val="000C2A14"/>
    <w:rsid w:val="000C7C3B"/>
    <w:rsid w:val="000D161F"/>
    <w:rsid w:val="000D1E2D"/>
    <w:rsid w:val="000D3AC8"/>
    <w:rsid w:val="000E7ED4"/>
    <w:rsid w:val="000F051E"/>
    <w:rsid w:val="000F1935"/>
    <w:rsid w:val="000F2A6C"/>
    <w:rsid w:val="00100E37"/>
    <w:rsid w:val="00105B6C"/>
    <w:rsid w:val="001069B7"/>
    <w:rsid w:val="00121D5A"/>
    <w:rsid w:val="001250B8"/>
    <w:rsid w:val="00126AF7"/>
    <w:rsid w:val="00134D29"/>
    <w:rsid w:val="0013518A"/>
    <w:rsid w:val="00143358"/>
    <w:rsid w:val="00145612"/>
    <w:rsid w:val="0014773E"/>
    <w:rsid w:val="00150698"/>
    <w:rsid w:val="00155432"/>
    <w:rsid w:val="00157F7C"/>
    <w:rsid w:val="00167A48"/>
    <w:rsid w:val="001715B1"/>
    <w:rsid w:val="00171F72"/>
    <w:rsid w:val="001779B3"/>
    <w:rsid w:val="0018153A"/>
    <w:rsid w:val="00183DE2"/>
    <w:rsid w:val="0018587D"/>
    <w:rsid w:val="00195DAC"/>
    <w:rsid w:val="001969CE"/>
    <w:rsid w:val="00197AD1"/>
    <w:rsid w:val="001A204C"/>
    <w:rsid w:val="001C1102"/>
    <w:rsid w:val="001C1F8F"/>
    <w:rsid w:val="001D0CA2"/>
    <w:rsid w:val="001D3290"/>
    <w:rsid w:val="001E24E8"/>
    <w:rsid w:val="001E2FD2"/>
    <w:rsid w:val="001E7CB7"/>
    <w:rsid w:val="00200373"/>
    <w:rsid w:val="0020496C"/>
    <w:rsid w:val="002059FE"/>
    <w:rsid w:val="0020672B"/>
    <w:rsid w:val="00207035"/>
    <w:rsid w:val="002123B1"/>
    <w:rsid w:val="002132B3"/>
    <w:rsid w:val="002152DF"/>
    <w:rsid w:val="00217822"/>
    <w:rsid w:val="0022042C"/>
    <w:rsid w:val="00220FAF"/>
    <w:rsid w:val="00233671"/>
    <w:rsid w:val="00233AD7"/>
    <w:rsid w:val="00242196"/>
    <w:rsid w:val="00247F55"/>
    <w:rsid w:val="0026053B"/>
    <w:rsid w:val="0027053B"/>
    <w:rsid w:val="00273B05"/>
    <w:rsid w:val="00283BDF"/>
    <w:rsid w:val="00283C86"/>
    <w:rsid w:val="002851C1"/>
    <w:rsid w:val="00286BAD"/>
    <w:rsid w:val="00290165"/>
    <w:rsid w:val="00291346"/>
    <w:rsid w:val="00291FAC"/>
    <w:rsid w:val="00296067"/>
    <w:rsid w:val="002A61E2"/>
    <w:rsid w:val="002A786F"/>
    <w:rsid w:val="002B0763"/>
    <w:rsid w:val="002B0F9C"/>
    <w:rsid w:val="002B26F4"/>
    <w:rsid w:val="002B36E9"/>
    <w:rsid w:val="002B7D03"/>
    <w:rsid w:val="002C2A02"/>
    <w:rsid w:val="002C633A"/>
    <w:rsid w:val="002D040E"/>
    <w:rsid w:val="002D27AC"/>
    <w:rsid w:val="002D3B69"/>
    <w:rsid w:val="002D7511"/>
    <w:rsid w:val="002E48D9"/>
    <w:rsid w:val="002F2FDE"/>
    <w:rsid w:val="003201F0"/>
    <w:rsid w:val="00322E44"/>
    <w:rsid w:val="00327652"/>
    <w:rsid w:val="00336BFC"/>
    <w:rsid w:val="00345E37"/>
    <w:rsid w:val="0037217C"/>
    <w:rsid w:val="003874DC"/>
    <w:rsid w:val="003A501C"/>
    <w:rsid w:val="003A7852"/>
    <w:rsid w:val="003B42FA"/>
    <w:rsid w:val="003B4D78"/>
    <w:rsid w:val="003C58BD"/>
    <w:rsid w:val="003C59A1"/>
    <w:rsid w:val="003C7802"/>
    <w:rsid w:val="003D1806"/>
    <w:rsid w:val="003E0ACD"/>
    <w:rsid w:val="003E0BE5"/>
    <w:rsid w:val="003E250A"/>
    <w:rsid w:val="003E3E79"/>
    <w:rsid w:val="00403E6F"/>
    <w:rsid w:val="0041544A"/>
    <w:rsid w:val="00422EE2"/>
    <w:rsid w:val="00423845"/>
    <w:rsid w:val="00441A4A"/>
    <w:rsid w:val="00442E4E"/>
    <w:rsid w:val="004451F0"/>
    <w:rsid w:val="004461EA"/>
    <w:rsid w:val="00451B1E"/>
    <w:rsid w:val="0046706C"/>
    <w:rsid w:val="004770E7"/>
    <w:rsid w:val="00484187"/>
    <w:rsid w:val="004841E2"/>
    <w:rsid w:val="00487AE4"/>
    <w:rsid w:val="00490454"/>
    <w:rsid w:val="00490640"/>
    <w:rsid w:val="00490EBE"/>
    <w:rsid w:val="00491DBA"/>
    <w:rsid w:val="0049214B"/>
    <w:rsid w:val="0049253C"/>
    <w:rsid w:val="00494AFE"/>
    <w:rsid w:val="00497CD8"/>
    <w:rsid w:val="004A4E6B"/>
    <w:rsid w:val="004A51E8"/>
    <w:rsid w:val="004A777E"/>
    <w:rsid w:val="004C21A0"/>
    <w:rsid w:val="004D23BF"/>
    <w:rsid w:val="004D2B4E"/>
    <w:rsid w:val="004D2E43"/>
    <w:rsid w:val="004D69AF"/>
    <w:rsid w:val="004E286B"/>
    <w:rsid w:val="004E69A7"/>
    <w:rsid w:val="004F1EE0"/>
    <w:rsid w:val="004F6BED"/>
    <w:rsid w:val="004F7795"/>
    <w:rsid w:val="004F7F0E"/>
    <w:rsid w:val="00500367"/>
    <w:rsid w:val="00501F38"/>
    <w:rsid w:val="00504C0C"/>
    <w:rsid w:val="005104CD"/>
    <w:rsid w:val="00511488"/>
    <w:rsid w:val="005230DB"/>
    <w:rsid w:val="0052750C"/>
    <w:rsid w:val="00527D00"/>
    <w:rsid w:val="00531790"/>
    <w:rsid w:val="005326E4"/>
    <w:rsid w:val="005349D5"/>
    <w:rsid w:val="0053565F"/>
    <w:rsid w:val="00555452"/>
    <w:rsid w:val="00555637"/>
    <w:rsid w:val="00562436"/>
    <w:rsid w:val="00577674"/>
    <w:rsid w:val="00581A90"/>
    <w:rsid w:val="0059009A"/>
    <w:rsid w:val="005902C2"/>
    <w:rsid w:val="005A1BBB"/>
    <w:rsid w:val="005A3226"/>
    <w:rsid w:val="005A3358"/>
    <w:rsid w:val="005A35D8"/>
    <w:rsid w:val="005B0847"/>
    <w:rsid w:val="005B3E8A"/>
    <w:rsid w:val="005B4545"/>
    <w:rsid w:val="005B470F"/>
    <w:rsid w:val="005B4F5B"/>
    <w:rsid w:val="005C077A"/>
    <w:rsid w:val="005C3D6F"/>
    <w:rsid w:val="005D3C43"/>
    <w:rsid w:val="005D4468"/>
    <w:rsid w:val="005D58A0"/>
    <w:rsid w:val="005E2430"/>
    <w:rsid w:val="00601853"/>
    <w:rsid w:val="006112EE"/>
    <w:rsid w:val="0061173A"/>
    <w:rsid w:val="00633A03"/>
    <w:rsid w:val="006359EA"/>
    <w:rsid w:val="006377C6"/>
    <w:rsid w:val="0064274B"/>
    <w:rsid w:val="00642A4A"/>
    <w:rsid w:val="00653A9D"/>
    <w:rsid w:val="00654C45"/>
    <w:rsid w:val="00661052"/>
    <w:rsid w:val="00661239"/>
    <w:rsid w:val="0066269B"/>
    <w:rsid w:val="00674CCB"/>
    <w:rsid w:val="00674E68"/>
    <w:rsid w:val="00677BD4"/>
    <w:rsid w:val="00682EEA"/>
    <w:rsid w:val="0068440B"/>
    <w:rsid w:val="006863DE"/>
    <w:rsid w:val="00691BDA"/>
    <w:rsid w:val="0069403F"/>
    <w:rsid w:val="006A0FCF"/>
    <w:rsid w:val="006A5B2A"/>
    <w:rsid w:val="006A7137"/>
    <w:rsid w:val="006B777E"/>
    <w:rsid w:val="006B799B"/>
    <w:rsid w:val="006C29A9"/>
    <w:rsid w:val="006C2DA7"/>
    <w:rsid w:val="006C3F16"/>
    <w:rsid w:val="006D18DB"/>
    <w:rsid w:val="006D7B44"/>
    <w:rsid w:val="006E7192"/>
    <w:rsid w:val="006F0C8B"/>
    <w:rsid w:val="006F181B"/>
    <w:rsid w:val="007159F0"/>
    <w:rsid w:val="007160F5"/>
    <w:rsid w:val="007214ED"/>
    <w:rsid w:val="00724423"/>
    <w:rsid w:val="0073417F"/>
    <w:rsid w:val="00734AE0"/>
    <w:rsid w:val="00740D61"/>
    <w:rsid w:val="00745697"/>
    <w:rsid w:val="00747C3E"/>
    <w:rsid w:val="00747DB0"/>
    <w:rsid w:val="00751655"/>
    <w:rsid w:val="00752037"/>
    <w:rsid w:val="00755830"/>
    <w:rsid w:val="00761010"/>
    <w:rsid w:val="00767B3E"/>
    <w:rsid w:val="007825EC"/>
    <w:rsid w:val="007912A3"/>
    <w:rsid w:val="00794886"/>
    <w:rsid w:val="0079549F"/>
    <w:rsid w:val="007A1852"/>
    <w:rsid w:val="007A3747"/>
    <w:rsid w:val="007A3DB7"/>
    <w:rsid w:val="007A3E81"/>
    <w:rsid w:val="007C160D"/>
    <w:rsid w:val="007C24C3"/>
    <w:rsid w:val="007C7DF0"/>
    <w:rsid w:val="007D61C2"/>
    <w:rsid w:val="007E3B71"/>
    <w:rsid w:val="007E5E5E"/>
    <w:rsid w:val="007E7AEB"/>
    <w:rsid w:val="007E7C75"/>
    <w:rsid w:val="007F1D0D"/>
    <w:rsid w:val="007F1EAB"/>
    <w:rsid w:val="007F2F6E"/>
    <w:rsid w:val="00803713"/>
    <w:rsid w:val="0081263B"/>
    <w:rsid w:val="00813A95"/>
    <w:rsid w:val="00814C3E"/>
    <w:rsid w:val="00815409"/>
    <w:rsid w:val="008167F0"/>
    <w:rsid w:val="0082228A"/>
    <w:rsid w:val="00822752"/>
    <w:rsid w:val="00822D16"/>
    <w:rsid w:val="00832551"/>
    <w:rsid w:val="008339C6"/>
    <w:rsid w:val="00836559"/>
    <w:rsid w:val="00837333"/>
    <w:rsid w:val="00840267"/>
    <w:rsid w:val="0084357C"/>
    <w:rsid w:val="00850B6F"/>
    <w:rsid w:val="00854369"/>
    <w:rsid w:val="00862742"/>
    <w:rsid w:val="00873A07"/>
    <w:rsid w:val="00875E36"/>
    <w:rsid w:val="00876504"/>
    <w:rsid w:val="00877C01"/>
    <w:rsid w:val="00881DDE"/>
    <w:rsid w:val="00883D99"/>
    <w:rsid w:val="00884F8A"/>
    <w:rsid w:val="008878A7"/>
    <w:rsid w:val="008944C2"/>
    <w:rsid w:val="0089755D"/>
    <w:rsid w:val="008A01B4"/>
    <w:rsid w:val="008A4FCA"/>
    <w:rsid w:val="008A6586"/>
    <w:rsid w:val="008B2168"/>
    <w:rsid w:val="008B549E"/>
    <w:rsid w:val="008B65A9"/>
    <w:rsid w:val="008D4F00"/>
    <w:rsid w:val="008D4F15"/>
    <w:rsid w:val="008E0C56"/>
    <w:rsid w:val="008E5948"/>
    <w:rsid w:val="008E6B12"/>
    <w:rsid w:val="009071BF"/>
    <w:rsid w:val="00912585"/>
    <w:rsid w:val="009131FF"/>
    <w:rsid w:val="00915852"/>
    <w:rsid w:val="0092180F"/>
    <w:rsid w:val="00935F2B"/>
    <w:rsid w:val="009503BB"/>
    <w:rsid w:val="009526D1"/>
    <w:rsid w:val="00955484"/>
    <w:rsid w:val="00955A9C"/>
    <w:rsid w:val="00960827"/>
    <w:rsid w:val="00966768"/>
    <w:rsid w:val="00973BE7"/>
    <w:rsid w:val="00975AB0"/>
    <w:rsid w:val="00975BBB"/>
    <w:rsid w:val="00976F69"/>
    <w:rsid w:val="00982789"/>
    <w:rsid w:val="00982D0A"/>
    <w:rsid w:val="00983ECD"/>
    <w:rsid w:val="00983FB8"/>
    <w:rsid w:val="009956C4"/>
    <w:rsid w:val="00995738"/>
    <w:rsid w:val="009967C1"/>
    <w:rsid w:val="00997FD6"/>
    <w:rsid w:val="009A0B29"/>
    <w:rsid w:val="009A1F58"/>
    <w:rsid w:val="009A78EF"/>
    <w:rsid w:val="009B06B4"/>
    <w:rsid w:val="009C56F7"/>
    <w:rsid w:val="009C716F"/>
    <w:rsid w:val="009D0F70"/>
    <w:rsid w:val="009D14C2"/>
    <w:rsid w:val="009D15EF"/>
    <w:rsid w:val="009D4894"/>
    <w:rsid w:val="009D4D04"/>
    <w:rsid w:val="009D776F"/>
    <w:rsid w:val="009E0924"/>
    <w:rsid w:val="009E4F59"/>
    <w:rsid w:val="009F183E"/>
    <w:rsid w:val="009F26FB"/>
    <w:rsid w:val="009F519D"/>
    <w:rsid w:val="009F527D"/>
    <w:rsid w:val="00A007B5"/>
    <w:rsid w:val="00A0161A"/>
    <w:rsid w:val="00A01BB2"/>
    <w:rsid w:val="00A03DCF"/>
    <w:rsid w:val="00A0780C"/>
    <w:rsid w:val="00A1190D"/>
    <w:rsid w:val="00A11E7A"/>
    <w:rsid w:val="00A125A0"/>
    <w:rsid w:val="00A24C2A"/>
    <w:rsid w:val="00A27D1C"/>
    <w:rsid w:val="00A35142"/>
    <w:rsid w:val="00A41F97"/>
    <w:rsid w:val="00A45E6C"/>
    <w:rsid w:val="00A53A50"/>
    <w:rsid w:val="00A627A9"/>
    <w:rsid w:val="00A64788"/>
    <w:rsid w:val="00A66C67"/>
    <w:rsid w:val="00A8152C"/>
    <w:rsid w:val="00A91C33"/>
    <w:rsid w:val="00A928CC"/>
    <w:rsid w:val="00A92A3C"/>
    <w:rsid w:val="00A96D2B"/>
    <w:rsid w:val="00AA01C6"/>
    <w:rsid w:val="00AA2DB7"/>
    <w:rsid w:val="00AB09AF"/>
    <w:rsid w:val="00AB64E6"/>
    <w:rsid w:val="00AB6C56"/>
    <w:rsid w:val="00AB7C92"/>
    <w:rsid w:val="00AC29D5"/>
    <w:rsid w:val="00AD64E0"/>
    <w:rsid w:val="00AE0E95"/>
    <w:rsid w:val="00AE18EE"/>
    <w:rsid w:val="00AE2701"/>
    <w:rsid w:val="00AE36C1"/>
    <w:rsid w:val="00AE58BA"/>
    <w:rsid w:val="00AE6829"/>
    <w:rsid w:val="00AF0F3D"/>
    <w:rsid w:val="00AF5DFE"/>
    <w:rsid w:val="00AF654E"/>
    <w:rsid w:val="00AF7CBC"/>
    <w:rsid w:val="00B0306D"/>
    <w:rsid w:val="00B03B6E"/>
    <w:rsid w:val="00B11CDC"/>
    <w:rsid w:val="00B14B37"/>
    <w:rsid w:val="00B17B3E"/>
    <w:rsid w:val="00B57A58"/>
    <w:rsid w:val="00B62E73"/>
    <w:rsid w:val="00B65025"/>
    <w:rsid w:val="00B71ED8"/>
    <w:rsid w:val="00B74E30"/>
    <w:rsid w:val="00B74E9F"/>
    <w:rsid w:val="00B90549"/>
    <w:rsid w:val="00B95640"/>
    <w:rsid w:val="00BA10B2"/>
    <w:rsid w:val="00BA110D"/>
    <w:rsid w:val="00BA33F9"/>
    <w:rsid w:val="00BB05D2"/>
    <w:rsid w:val="00BB3C02"/>
    <w:rsid w:val="00BB52C4"/>
    <w:rsid w:val="00BC1081"/>
    <w:rsid w:val="00BC7E1B"/>
    <w:rsid w:val="00BD110A"/>
    <w:rsid w:val="00BD20CA"/>
    <w:rsid w:val="00BD41BF"/>
    <w:rsid w:val="00BE2F84"/>
    <w:rsid w:val="00BE6011"/>
    <w:rsid w:val="00BE7332"/>
    <w:rsid w:val="00BF4938"/>
    <w:rsid w:val="00C00214"/>
    <w:rsid w:val="00C03D07"/>
    <w:rsid w:val="00C10E1F"/>
    <w:rsid w:val="00C12344"/>
    <w:rsid w:val="00C128C4"/>
    <w:rsid w:val="00C218D4"/>
    <w:rsid w:val="00C31E24"/>
    <w:rsid w:val="00C32430"/>
    <w:rsid w:val="00C354C1"/>
    <w:rsid w:val="00C467FD"/>
    <w:rsid w:val="00C50698"/>
    <w:rsid w:val="00C60E83"/>
    <w:rsid w:val="00C63BEC"/>
    <w:rsid w:val="00C63CB7"/>
    <w:rsid w:val="00C67AA6"/>
    <w:rsid w:val="00C709A4"/>
    <w:rsid w:val="00C709B9"/>
    <w:rsid w:val="00C85904"/>
    <w:rsid w:val="00C95A13"/>
    <w:rsid w:val="00C966E9"/>
    <w:rsid w:val="00CA1348"/>
    <w:rsid w:val="00CA1F6B"/>
    <w:rsid w:val="00CB2D6C"/>
    <w:rsid w:val="00CB4191"/>
    <w:rsid w:val="00CB4727"/>
    <w:rsid w:val="00CD465D"/>
    <w:rsid w:val="00CF0689"/>
    <w:rsid w:val="00CF6AE6"/>
    <w:rsid w:val="00D02A8B"/>
    <w:rsid w:val="00D07389"/>
    <w:rsid w:val="00D125B2"/>
    <w:rsid w:val="00D147DE"/>
    <w:rsid w:val="00D1551F"/>
    <w:rsid w:val="00D15ABA"/>
    <w:rsid w:val="00D26E56"/>
    <w:rsid w:val="00D373CA"/>
    <w:rsid w:val="00D40AD8"/>
    <w:rsid w:val="00D43654"/>
    <w:rsid w:val="00D51CB8"/>
    <w:rsid w:val="00D610AE"/>
    <w:rsid w:val="00D6496D"/>
    <w:rsid w:val="00D67747"/>
    <w:rsid w:val="00D713B2"/>
    <w:rsid w:val="00D82C41"/>
    <w:rsid w:val="00D841B7"/>
    <w:rsid w:val="00D94FD8"/>
    <w:rsid w:val="00D95FC0"/>
    <w:rsid w:val="00D969C5"/>
    <w:rsid w:val="00DA4989"/>
    <w:rsid w:val="00DA6474"/>
    <w:rsid w:val="00DA6A49"/>
    <w:rsid w:val="00DA7146"/>
    <w:rsid w:val="00DB3F0C"/>
    <w:rsid w:val="00DB57B4"/>
    <w:rsid w:val="00DC08DA"/>
    <w:rsid w:val="00DC0D9A"/>
    <w:rsid w:val="00DC3BD0"/>
    <w:rsid w:val="00DC4CFA"/>
    <w:rsid w:val="00DC6820"/>
    <w:rsid w:val="00DD6EF3"/>
    <w:rsid w:val="00DE5D8A"/>
    <w:rsid w:val="00DF4A3A"/>
    <w:rsid w:val="00DF7C52"/>
    <w:rsid w:val="00E00DEC"/>
    <w:rsid w:val="00E02A15"/>
    <w:rsid w:val="00E03034"/>
    <w:rsid w:val="00E043A2"/>
    <w:rsid w:val="00E06560"/>
    <w:rsid w:val="00E1291E"/>
    <w:rsid w:val="00E22525"/>
    <w:rsid w:val="00E237C4"/>
    <w:rsid w:val="00E269A7"/>
    <w:rsid w:val="00E26FAC"/>
    <w:rsid w:val="00E30992"/>
    <w:rsid w:val="00E3101B"/>
    <w:rsid w:val="00E31DD5"/>
    <w:rsid w:val="00E337BE"/>
    <w:rsid w:val="00E34550"/>
    <w:rsid w:val="00E401D7"/>
    <w:rsid w:val="00E46474"/>
    <w:rsid w:val="00E476C1"/>
    <w:rsid w:val="00E530C9"/>
    <w:rsid w:val="00E61B56"/>
    <w:rsid w:val="00E6392F"/>
    <w:rsid w:val="00E66BBD"/>
    <w:rsid w:val="00E72E97"/>
    <w:rsid w:val="00E730B0"/>
    <w:rsid w:val="00E92F9D"/>
    <w:rsid w:val="00E934A6"/>
    <w:rsid w:val="00E9350A"/>
    <w:rsid w:val="00E95B69"/>
    <w:rsid w:val="00EA311F"/>
    <w:rsid w:val="00EA55A0"/>
    <w:rsid w:val="00EB0C20"/>
    <w:rsid w:val="00EB4DEA"/>
    <w:rsid w:val="00EC37FB"/>
    <w:rsid w:val="00ED4EC1"/>
    <w:rsid w:val="00EE6674"/>
    <w:rsid w:val="00EE71A8"/>
    <w:rsid w:val="00EF1F44"/>
    <w:rsid w:val="00EF5BCB"/>
    <w:rsid w:val="00EF7AC8"/>
    <w:rsid w:val="00EF7D97"/>
    <w:rsid w:val="00F02D5F"/>
    <w:rsid w:val="00F03714"/>
    <w:rsid w:val="00F203F5"/>
    <w:rsid w:val="00F21E3E"/>
    <w:rsid w:val="00F27085"/>
    <w:rsid w:val="00F44EC1"/>
    <w:rsid w:val="00F4677D"/>
    <w:rsid w:val="00F46984"/>
    <w:rsid w:val="00F50A96"/>
    <w:rsid w:val="00F50C26"/>
    <w:rsid w:val="00F61FB4"/>
    <w:rsid w:val="00F73973"/>
    <w:rsid w:val="00F8149C"/>
    <w:rsid w:val="00F864B0"/>
    <w:rsid w:val="00F948D4"/>
    <w:rsid w:val="00FA3FF9"/>
    <w:rsid w:val="00FB00EA"/>
    <w:rsid w:val="00FB0DEC"/>
    <w:rsid w:val="00FB33CF"/>
    <w:rsid w:val="00FB38B2"/>
    <w:rsid w:val="00FB417D"/>
    <w:rsid w:val="00FC140F"/>
    <w:rsid w:val="00FC52F1"/>
    <w:rsid w:val="00FC74E5"/>
    <w:rsid w:val="00FD3B63"/>
    <w:rsid w:val="00FD48F0"/>
    <w:rsid w:val="00FD5524"/>
    <w:rsid w:val="00FF1AD3"/>
    <w:rsid w:val="03F6965A"/>
    <w:rsid w:val="07306364"/>
    <w:rsid w:val="1268007A"/>
    <w:rsid w:val="172BFC33"/>
    <w:rsid w:val="17ACD326"/>
    <w:rsid w:val="1C55FC58"/>
    <w:rsid w:val="1F4100EB"/>
    <w:rsid w:val="207FA20B"/>
    <w:rsid w:val="20BFB76A"/>
    <w:rsid w:val="24B3BD71"/>
    <w:rsid w:val="269A128F"/>
    <w:rsid w:val="26A200F2"/>
    <w:rsid w:val="27782A7A"/>
    <w:rsid w:val="29FC93C9"/>
    <w:rsid w:val="31D663DC"/>
    <w:rsid w:val="3408DE41"/>
    <w:rsid w:val="35AB388F"/>
    <w:rsid w:val="370115E2"/>
    <w:rsid w:val="37DFA1EF"/>
    <w:rsid w:val="3B1742B1"/>
    <w:rsid w:val="3B93ABF8"/>
    <w:rsid w:val="3E35BB16"/>
    <w:rsid w:val="46E9CBB0"/>
    <w:rsid w:val="4F667932"/>
    <w:rsid w:val="5CCDECFE"/>
    <w:rsid w:val="5E27E633"/>
    <w:rsid w:val="5E29CB12"/>
    <w:rsid w:val="61886895"/>
    <w:rsid w:val="6BC2233D"/>
    <w:rsid w:val="6DBEDE2F"/>
    <w:rsid w:val="70D0D682"/>
    <w:rsid w:val="71B4CC1F"/>
    <w:rsid w:val="7A6B08B8"/>
    <w:rsid w:val="7BDAA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22263"/>
  <w15:chartTrackingRefBased/>
  <w15:docId w15:val="{A2EAE1CB-6B6C-43C3-8B3E-77B2E44D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ACD"/>
    <w:pPr>
      <w:tabs>
        <w:tab w:val="center" w:pos="4680"/>
        <w:tab w:val="right" w:pos="9360"/>
      </w:tabs>
    </w:pPr>
  </w:style>
  <w:style w:type="character" w:customStyle="1" w:styleId="HeaderChar">
    <w:name w:val="Header Char"/>
    <w:basedOn w:val="DefaultParagraphFont"/>
    <w:link w:val="Header"/>
    <w:uiPriority w:val="99"/>
    <w:rsid w:val="003E0ACD"/>
    <w:rPr>
      <w:rFonts w:ascii="Calibri" w:hAnsi="Calibri" w:cs="Calibri"/>
    </w:rPr>
  </w:style>
  <w:style w:type="paragraph" w:styleId="Footer">
    <w:name w:val="footer"/>
    <w:basedOn w:val="Normal"/>
    <w:link w:val="FooterChar"/>
    <w:uiPriority w:val="99"/>
    <w:unhideWhenUsed/>
    <w:rsid w:val="003E0ACD"/>
    <w:pPr>
      <w:tabs>
        <w:tab w:val="center" w:pos="4680"/>
        <w:tab w:val="right" w:pos="9360"/>
      </w:tabs>
    </w:pPr>
  </w:style>
  <w:style w:type="character" w:customStyle="1" w:styleId="FooterChar">
    <w:name w:val="Footer Char"/>
    <w:basedOn w:val="DefaultParagraphFont"/>
    <w:link w:val="Footer"/>
    <w:uiPriority w:val="99"/>
    <w:rsid w:val="003E0ACD"/>
    <w:rPr>
      <w:rFonts w:ascii="Calibri" w:hAnsi="Calibri" w:cs="Calibri"/>
    </w:rPr>
  </w:style>
  <w:style w:type="paragraph" w:customStyle="1" w:styleId="paragraph">
    <w:name w:val="paragraph"/>
    <w:basedOn w:val="Normal"/>
    <w:rsid w:val="00BD41B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7137"/>
    <w:rPr>
      <w:sz w:val="16"/>
      <w:szCs w:val="16"/>
    </w:rPr>
  </w:style>
  <w:style w:type="paragraph" w:styleId="CommentText">
    <w:name w:val="annotation text"/>
    <w:basedOn w:val="Normal"/>
    <w:link w:val="CommentTextChar"/>
    <w:uiPriority w:val="99"/>
    <w:unhideWhenUsed/>
    <w:rsid w:val="006A7137"/>
    <w:rPr>
      <w:sz w:val="20"/>
      <w:szCs w:val="20"/>
    </w:rPr>
  </w:style>
  <w:style w:type="character" w:customStyle="1" w:styleId="CommentTextChar">
    <w:name w:val="Comment Text Char"/>
    <w:basedOn w:val="DefaultParagraphFont"/>
    <w:link w:val="CommentText"/>
    <w:uiPriority w:val="99"/>
    <w:rsid w:val="006A71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7137"/>
    <w:rPr>
      <w:b/>
      <w:bCs/>
    </w:rPr>
  </w:style>
  <w:style w:type="character" w:customStyle="1" w:styleId="CommentSubjectChar">
    <w:name w:val="Comment Subject Char"/>
    <w:basedOn w:val="CommentTextChar"/>
    <w:link w:val="CommentSubject"/>
    <w:uiPriority w:val="99"/>
    <w:semiHidden/>
    <w:rsid w:val="006A7137"/>
    <w:rPr>
      <w:rFonts w:ascii="Calibri" w:hAnsi="Calibri" w:cs="Calibri"/>
      <w:b/>
      <w:bCs/>
      <w:sz w:val="20"/>
      <w:szCs w:val="20"/>
    </w:rPr>
  </w:style>
  <w:style w:type="paragraph" w:styleId="BalloonText">
    <w:name w:val="Balloon Text"/>
    <w:basedOn w:val="Normal"/>
    <w:link w:val="BalloonTextChar"/>
    <w:uiPriority w:val="99"/>
    <w:semiHidden/>
    <w:unhideWhenUsed/>
    <w:rsid w:val="006A7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37"/>
    <w:rPr>
      <w:rFonts w:ascii="Segoe UI" w:hAnsi="Segoe UI" w:cs="Segoe UI"/>
      <w:sz w:val="18"/>
      <w:szCs w:val="18"/>
    </w:rPr>
  </w:style>
  <w:style w:type="paragraph" w:customStyle="1" w:styleId="Default">
    <w:name w:val="Default"/>
    <w:rsid w:val="005A32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0E1F"/>
    <w:rPr>
      <w:color w:val="0563C1"/>
      <w:u w:val="single"/>
    </w:rPr>
  </w:style>
  <w:style w:type="character" w:styleId="UnresolvedMention">
    <w:name w:val="Unresolved Mention"/>
    <w:basedOn w:val="DefaultParagraphFont"/>
    <w:uiPriority w:val="99"/>
    <w:semiHidden/>
    <w:unhideWhenUsed/>
    <w:rsid w:val="00283BDF"/>
    <w:rPr>
      <w:color w:val="605E5C"/>
      <w:shd w:val="clear" w:color="auto" w:fill="E1DFDD"/>
    </w:rPr>
  </w:style>
  <w:style w:type="character" w:styleId="FollowedHyperlink">
    <w:name w:val="FollowedHyperlink"/>
    <w:basedOn w:val="DefaultParagraphFont"/>
    <w:uiPriority w:val="99"/>
    <w:semiHidden/>
    <w:unhideWhenUsed/>
    <w:rsid w:val="00291346"/>
    <w:rPr>
      <w:color w:val="954F72" w:themeColor="followedHyperlink"/>
      <w:u w:val="single"/>
    </w:rPr>
  </w:style>
  <w:style w:type="paragraph" w:styleId="ListParagraph">
    <w:name w:val="List Paragraph"/>
    <w:aliases w:val="Bullet,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511488"/>
    <w:pPr>
      <w:ind w:left="720"/>
      <w:contextualSpacing/>
    </w:pPr>
  </w:style>
  <w:style w:type="character" w:customStyle="1" w:styleId="ListParagraphChar">
    <w:name w:val="List Paragraph Char"/>
    <w:aliases w:val="Bulle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A03DCF"/>
    <w:rPr>
      <w:rFonts w:ascii="Calibri" w:hAnsi="Calibri" w:cs="Calibri"/>
    </w:rPr>
  </w:style>
  <w:style w:type="paragraph" w:customStyle="1" w:styleId="xmsolistparagraph">
    <w:name w:val="x_msolistparagraph"/>
    <w:basedOn w:val="Normal"/>
    <w:rsid w:val="00AE58BA"/>
    <w:pPr>
      <w:ind w:left="720"/>
    </w:pPr>
    <w:rPr>
      <w:rFonts w:cs="Times New Roman"/>
    </w:rPr>
  </w:style>
  <w:style w:type="character" w:customStyle="1" w:styleId="normaltextrun">
    <w:name w:val="normaltextrun"/>
    <w:basedOn w:val="DefaultParagraphFont"/>
    <w:rsid w:val="00AE58BA"/>
  </w:style>
  <w:style w:type="paragraph" w:styleId="BodyText">
    <w:name w:val="Body Text"/>
    <w:basedOn w:val="Normal"/>
    <w:link w:val="BodyTextChar"/>
    <w:unhideWhenUsed/>
    <w:qFormat/>
    <w:rsid w:val="00AE58BA"/>
    <w:pPr>
      <w:spacing w:after="120" w:line="259" w:lineRule="auto"/>
    </w:pPr>
    <w:rPr>
      <w:rFonts w:asciiTheme="minorHAnsi" w:hAnsiTheme="minorHAnsi" w:cstheme="minorBidi"/>
    </w:rPr>
  </w:style>
  <w:style w:type="character" w:customStyle="1" w:styleId="BodyTextChar">
    <w:name w:val="Body Text Char"/>
    <w:basedOn w:val="DefaultParagraphFont"/>
    <w:link w:val="BodyText"/>
    <w:rsid w:val="00AE58BA"/>
  </w:style>
  <w:style w:type="paragraph" w:styleId="NormalWeb">
    <w:name w:val="Normal (Web)"/>
    <w:basedOn w:val="Normal"/>
    <w:uiPriority w:val="99"/>
    <w:semiHidden/>
    <w:unhideWhenUsed/>
    <w:rsid w:val="00654C4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6496D"/>
  </w:style>
  <w:style w:type="paragraph" w:styleId="Revision">
    <w:name w:val="Revision"/>
    <w:hidden/>
    <w:uiPriority w:val="99"/>
    <w:semiHidden/>
    <w:rsid w:val="004E69A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761">
      <w:bodyDiv w:val="1"/>
      <w:marLeft w:val="0"/>
      <w:marRight w:val="0"/>
      <w:marTop w:val="0"/>
      <w:marBottom w:val="0"/>
      <w:divBdr>
        <w:top w:val="none" w:sz="0" w:space="0" w:color="auto"/>
        <w:left w:val="none" w:sz="0" w:space="0" w:color="auto"/>
        <w:bottom w:val="none" w:sz="0" w:space="0" w:color="auto"/>
        <w:right w:val="none" w:sz="0" w:space="0" w:color="auto"/>
      </w:divBdr>
    </w:div>
    <w:div w:id="59717562">
      <w:bodyDiv w:val="1"/>
      <w:marLeft w:val="0"/>
      <w:marRight w:val="0"/>
      <w:marTop w:val="0"/>
      <w:marBottom w:val="0"/>
      <w:divBdr>
        <w:top w:val="none" w:sz="0" w:space="0" w:color="auto"/>
        <w:left w:val="none" w:sz="0" w:space="0" w:color="auto"/>
        <w:bottom w:val="none" w:sz="0" w:space="0" w:color="auto"/>
        <w:right w:val="none" w:sz="0" w:space="0" w:color="auto"/>
      </w:divBdr>
    </w:div>
    <w:div w:id="555092043">
      <w:bodyDiv w:val="1"/>
      <w:marLeft w:val="0"/>
      <w:marRight w:val="0"/>
      <w:marTop w:val="0"/>
      <w:marBottom w:val="0"/>
      <w:divBdr>
        <w:top w:val="none" w:sz="0" w:space="0" w:color="auto"/>
        <w:left w:val="none" w:sz="0" w:space="0" w:color="auto"/>
        <w:bottom w:val="none" w:sz="0" w:space="0" w:color="auto"/>
        <w:right w:val="none" w:sz="0" w:space="0" w:color="auto"/>
      </w:divBdr>
    </w:div>
    <w:div w:id="611938676">
      <w:bodyDiv w:val="1"/>
      <w:marLeft w:val="0"/>
      <w:marRight w:val="0"/>
      <w:marTop w:val="0"/>
      <w:marBottom w:val="0"/>
      <w:divBdr>
        <w:top w:val="none" w:sz="0" w:space="0" w:color="auto"/>
        <w:left w:val="none" w:sz="0" w:space="0" w:color="auto"/>
        <w:bottom w:val="none" w:sz="0" w:space="0" w:color="auto"/>
        <w:right w:val="none" w:sz="0" w:space="0" w:color="auto"/>
      </w:divBdr>
    </w:div>
    <w:div w:id="698512856">
      <w:bodyDiv w:val="1"/>
      <w:marLeft w:val="0"/>
      <w:marRight w:val="0"/>
      <w:marTop w:val="0"/>
      <w:marBottom w:val="0"/>
      <w:divBdr>
        <w:top w:val="none" w:sz="0" w:space="0" w:color="auto"/>
        <w:left w:val="none" w:sz="0" w:space="0" w:color="auto"/>
        <w:bottom w:val="none" w:sz="0" w:space="0" w:color="auto"/>
        <w:right w:val="none" w:sz="0" w:space="0" w:color="auto"/>
      </w:divBdr>
    </w:div>
    <w:div w:id="751124180">
      <w:bodyDiv w:val="1"/>
      <w:marLeft w:val="0"/>
      <w:marRight w:val="0"/>
      <w:marTop w:val="0"/>
      <w:marBottom w:val="0"/>
      <w:divBdr>
        <w:top w:val="none" w:sz="0" w:space="0" w:color="auto"/>
        <w:left w:val="none" w:sz="0" w:space="0" w:color="auto"/>
        <w:bottom w:val="none" w:sz="0" w:space="0" w:color="auto"/>
        <w:right w:val="none" w:sz="0" w:space="0" w:color="auto"/>
      </w:divBdr>
    </w:div>
    <w:div w:id="953249394">
      <w:bodyDiv w:val="1"/>
      <w:marLeft w:val="0"/>
      <w:marRight w:val="0"/>
      <w:marTop w:val="0"/>
      <w:marBottom w:val="0"/>
      <w:divBdr>
        <w:top w:val="none" w:sz="0" w:space="0" w:color="auto"/>
        <w:left w:val="none" w:sz="0" w:space="0" w:color="auto"/>
        <w:bottom w:val="none" w:sz="0" w:space="0" w:color="auto"/>
        <w:right w:val="none" w:sz="0" w:space="0" w:color="auto"/>
      </w:divBdr>
    </w:div>
    <w:div w:id="1055589058">
      <w:bodyDiv w:val="1"/>
      <w:marLeft w:val="0"/>
      <w:marRight w:val="0"/>
      <w:marTop w:val="0"/>
      <w:marBottom w:val="0"/>
      <w:divBdr>
        <w:top w:val="none" w:sz="0" w:space="0" w:color="auto"/>
        <w:left w:val="none" w:sz="0" w:space="0" w:color="auto"/>
        <w:bottom w:val="none" w:sz="0" w:space="0" w:color="auto"/>
        <w:right w:val="none" w:sz="0" w:space="0" w:color="auto"/>
      </w:divBdr>
    </w:div>
    <w:div w:id="1907952784">
      <w:bodyDiv w:val="1"/>
      <w:marLeft w:val="0"/>
      <w:marRight w:val="0"/>
      <w:marTop w:val="0"/>
      <w:marBottom w:val="0"/>
      <w:divBdr>
        <w:top w:val="none" w:sz="0" w:space="0" w:color="auto"/>
        <w:left w:val="none" w:sz="0" w:space="0" w:color="auto"/>
        <w:bottom w:val="none" w:sz="0" w:space="0" w:color="auto"/>
        <w:right w:val="none" w:sz="0" w:space="0" w:color="auto"/>
      </w:divBdr>
    </w:div>
    <w:div w:id="1914192447">
      <w:bodyDiv w:val="1"/>
      <w:marLeft w:val="0"/>
      <w:marRight w:val="0"/>
      <w:marTop w:val="0"/>
      <w:marBottom w:val="0"/>
      <w:divBdr>
        <w:top w:val="none" w:sz="0" w:space="0" w:color="auto"/>
        <w:left w:val="none" w:sz="0" w:space="0" w:color="auto"/>
        <w:bottom w:val="none" w:sz="0" w:space="0" w:color="auto"/>
        <w:right w:val="none" w:sz="0" w:space="0" w:color="auto"/>
      </w:divBdr>
    </w:div>
    <w:div w:id="1995719425">
      <w:bodyDiv w:val="1"/>
      <w:marLeft w:val="0"/>
      <w:marRight w:val="0"/>
      <w:marTop w:val="0"/>
      <w:marBottom w:val="0"/>
      <w:divBdr>
        <w:top w:val="none" w:sz="0" w:space="0" w:color="auto"/>
        <w:left w:val="none" w:sz="0" w:space="0" w:color="auto"/>
        <w:bottom w:val="none" w:sz="0" w:space="0" w:color="auto"/>
        <w:right w:val="none" w:sz="0" w:space="0" w:color="auto"/>
      </w:divBdr>
    </w:div>
    <w:div w:id="21100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ublichealth.va.gov/n-coronavirus/COVID_19_Response_Reports.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c9bc95-a959-4ea5-8f07-476de9e0f323" xsi:nil="true"/>
    <lcf76f155ced4ddcb4097134ff3c332f xmlns="bf5586f6-40d8-436d-8ae8-fdb8f42ca0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A6356353FBD4287328116B0C24506" ma:contentTypeVersion="10" ma:contentTypeDescription="Create a new document." ma:contentTypeScope="" ma:versionID="135e85132aef0354eb9cf75a09da5305">
  <xsd:schema xmlns:xsd="http://www.w3.org/2001/XMLSchema" xmlns:xs="http://www.w3.org/2001/XMLSchema" xmlns:p="http://schemas.microsoft.com/office/2006/metadata/properties" xmlns:ns2="bf5586f6-40d8-436d-8ae8-fdb8f42ca09e" xmlns:ns3="99c9bc95-a959-4ea5-8f07-476de9e0f323" targetNamespace="http://schemas.microsoft.com/office/2006/metadata/properties" ma:root="true" ma:fieldsID="01082af3a5e8916e36882cfb42e9165f" ns2:_="" ns3:_="">
    <xsd:import namespace="bf5586f6-40d8-436d-8ae8-fdb8f42ca09e"/>
    <xsd:import namespace="99c9bc95-a959-4ea5-8f07-476de9e0f32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86f6-40d8-436d-8ae8-fdb8f42ca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bd621c1-1aef-4050-9d8d-5fefa1a25e1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9bc95-a959-4ea5-8f07-476de9e0f32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b24eea-218c-48c4-8e83-54a39ed408de}" ma:internalName="TaxCatchAll" ma:showField="CatchAllData" ma:web="99c9bc95-a959-4ea5-8f07-476de9e0f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1A63D-C9F4-401C-B563-B0D0FFB4B60B}">
  <ds:schemaRefs>
    <ds:schemaRef ds:uri="http://schemas.microsoft.com/sharepoint/v3/contenttype/forms"/>
  </ds:schemaRefs>
</ds:datastoreItem>
</file>

<file path=customXml/itemProps2.xml><?xml version="1.0" encoding="utf-8"?>
<ds:datastoreItem xmlns:ds="http://schemas.openxmlformats.org/officeDocument/2006/customXml" ds:itemID="{23D9FA4F-67A4-4479-B95B-4ED89C51D683}">
  <ds:schemaRefs>
    <ds:schemaRef ds:uri="fbd7bc3d-4788-40d9-beb6-ead54db6ebab"/>
    <ds:schemaRef ds:uri="http://purl.org/dc/elements/1.1/"/>
    <ds:schemaRef ds:uri="347c5dea-3440-4e3b-8a1b-7a071e7db1ba"/>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366AE5F-AC6B-4DE4-848B-AF7EA531D227}"/>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Hill</dc:creator>
  <cp:keywords/>
  <dc:description/>
  <cp:lastModifiedBy>Laing, Kristin A. (Titan Alpha)</cp:lastModifiedBy>
  <cp:revision>3</cp:revision>
  <dcterms:created xsi:type="dcterms:W3CDTF">2022-08-12T20:21:00Z</dcterms:created>
  <dcterms:modified xsi:type="dcterms:W3CDTF">2023-08-30T14:17:00Z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0x010100BE4A6356353FBD4287328116B0C24506</vt:lpwstr>
  </property>
  <property fmtid="{D5CDD505-2E9C-101B-9397-08002B2CF9AE}" pid="3" name="MediaServiceImageTags">
    <vt:lpwstr/>
  </property>
</Properties>
</file>