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7BE57" w14:textId="77777777" w:rsidR="00943ABE" w:rsidRDefault="00943ABE" w:rsidP="00943ABE">
      <w:pPr>
        <w:pStyle w:val="Headline"/>
      </w:pPr>
    </w:p>
    <w:p w14:paraId="23CDCB7A" w14:textId="4F249CC3" w:rsidR="00943ABE" w:rsidRDefault="00F75792" w:rsidP="00943ABE">
      <w:pPr>
        <w:pStyle w:val="Headline"/>
      </w:pPr>
      <w:r>
        <w:t>Marketing for the 2024 HIMSS Global Health Conference and Exhibition</w:t>
      </w:r>
    </w:p>
    <w:p w14:paraId="2903BFD1" w14:textId="30D0C9C6" w:rsidR="00943ABE" w:rsidRDefault="00F75792" w:rsidP="00943ABE">
      <w:pPr>
        <w:pStyle w:val="Subhead"/>
      </w:pPr>
      <w:r>
        <w:t>Background Information</w:t>
      </w:r>
    </w:p>
    <w:p w14:paraId="557A28D6" w14:textId="13C9852A" w:rsidR="00EC2378" w:rsidRPr="00EC2378" w:rsidRDefault="00EC2378" w:rsidP="00EC2378">
      <w:pPr>
        <w:pStyle w:val="BodyCopy"/>
      </w:pPr>
      <w:r w:rsidRPr="00EC2378">
        <w:t>HIMSS (Healthcare Information and Management Systems Society) is a global advisor, thought leader and member-based society committed to reforming the global health ecosystem through the power of information and technology. We’re a mission-driven nonprofit, and we offer a unique breadth of expertise in health innovation, public policy, workforce development, research and digital health transformation. </w:t>
      </w:r>
    </w:p>
    <w:p w14:paraId="650BB012" w14:textId="2471C619" w:rsidR="00EC2378" w:rsidRDefault="00EC2378" w:rsidP="00EC2378">
      <w:pPr>
        <w:pStyle w:val="BodyCopy"/>
      </w:pPr>
      <w:r w:rsidRPr="00EC2378">
        <w:t>We’ve also got a deep history. HIMSS has served the global health community for more than 60 years, with focused operations across North America, Europe, the United Kingdom, the Middle East and Asia-Pacific. Our members include more than 125,000 individuals, 430+ provider organizations, 500+ nonprofit partners and 550+ health services organizations.</w:t>
      </w:r>
    </w:p>
    <w:p w14:paraId="586B2B92" w14:textId="642ED936" w:rsidR="00F75792" w:rsidRDefault="00F75792" w:rsidP="00F75792">
      <w:pPr>
        <w:pStyle w:val="Subhead"/>
      </w:pPr>
      <w:r>
        <w:t>The Challenge</w:t>
      </w:r>
    </w:p>
    <w:p w14:paraId="7F63B2F7" w14:textId="72E7CC86" w:rsidR="0008674B" w:rsidRPr="0008674B" w:rsidRDefault="0008674B" w:rsidP="0008674B">
      <w:pPr>
        <w:pStyle w:val="BodyCopy"/>
      </w:pPr>
      <w:r w:rsidRPr="0008674B">
        <w:t>The annual HIMSS Global Health Conference &amp; Exhibition is the can’t-miss event for healthcare technology and innovation. The 2024 Global Health Conference and Exhibition, held in Orlando, Florida from March 11-15, united healthcare professionals from across the globe for expert education, innovation and collaboration. </w:t>
      </w:r>
    </w:p>
    <w:p w14:paraId="6CAC681E" w14:textId="77777777" w:rsidR="00DF4CB9" w:rsidRDefault="0008674B" w:rsidP="00DF4CB9">
      <w:pPr>
        <w:pStyle w:val="BodyCopy"/>
        <w:rPr>
          <w:lang w:val="en"/>
        </w:rPr>
      </w:pPr>
      <w:r w:rsidRPr="0008674B">
        <w:rPr>
          <w:lang w:val="en"/>
        </w:rPr>
        <w:t>HIMSS24 was the inaugural edition under a new, landmark partnership between HIMSS and Informa Markets, the world’s leading exhibition organizer. Informa’s teams took on onsite production for HIMSS24, and HIMSS maintained ownership of managing content, programming, and positioning. Both organizations contributed to marketing the confe</w:t>
      </w:r>
      <w:r>
        <w:rPr>
          <w:lang w:val="en"/>
        </w:rPr>
        <w:t>r</w:t>
      </w:r>
      <w:r w:rsidRPr="0008674B">
        <w:rPr>
          <w:lang w:val="en"/>
        </w:rPr>
        <w:t>ence.</w:t>
      </w:r>
      <w:r w:rsidR="00DF4CB9">
        <w:rPr>
          <w:lang w:val="en"/>
        </w:rPr>
        <w:t xml:space="preserve"> </w:t>
      </w:r>
    </w:p>
    <w:p w14:paraId="1B2304A4" w14:textId="1FF7748E" w:rsidR="00DF4CB9" w:rsidRPr="00DF4CB9" w:rsidRDefault="00DF4CB9" w:rsidP="00DF4CB9">
      <w:pPr>
        <w:pStyle w:val="BodyCopy"/>
      </w:pPr>
      <w:r w:rsidRPr="00DF4CB9">
        <w:t>The main KPIs for this campaign were around attendance, revenue and new membership signups. Going into the HIMSS24 campaign, our team aimed to drive a 10% increase in attendees, reach $10,000,000 in revenue, and capture 2,000+ new members. </w:t>
      </w:r>
    </w:p>
    <w:p w14:paraId="01474770" w14:textId="4D700F5C" w:rsidR="00EC2378" w:rsidRDefault="00DF4CB9" w:rsidP="2AEAE5D4">
      <w:pPr>
        <w:pStyle w:val="BodyCopy"/>
      </w:pPr>
      <w:r w:rsidRPr="2AEAE5D4">
        <w:t>Our success measures were focused on engagement, website traffic, audience behaviors, and conversions. We used a full analytics and marketing automation stack to track audience intent and consideration, and measured attendee growth through a blend of integrated marketing tactics that drove excitement around the conference. Put together, this gave us clear benchmarks across our community and revenue gals. </w:t>
      </w:r>
    </w:p>
    <w:p w14:paraId="2F899D9B" w14:textId="03D997D7" w:rsidR="00EC2378" w:rsidRDefault="00EC2378" w:rsidP="00EC2378">
      <w:pPr>
        <w:pStyle w:val="Subhead"/>
      </w:pPr>
      <w:r>
        <w:t>The Timeline</w:t>
      </w:r>
    </w:p>
    <w:p w14:paraId="1E61F891" w14:textId="77777777" w:rsidR="00EC2378" w:rsidRDefault="00EC2378" w:rsidP="00EC2378">
      <w:pPr>
        <w:pStyle w:val="BodyCopy"/>
        <w:rPr>
          <w:lang w:val="en"/>
        </w:rPr>
      </w:pPr>
    </w:p>
    <w:p w14:paraId="50D6C648" w14:textId="349B85D9" w:rsidR="00EC2378" w:rsidRDefault="00EC2378" w:rsidP="00EC2378">
      <w:pPr>
        <w:pStyle w:val="BodyCopy"/>
        <w:rPr>
          <w:lang w:val="en"/>
        </w:rPr>
      </w:pPr>
      <w:r w:rsidRPr="00EC2378">
        <w:lastRenderedPageBreak/>
        <w:t xml:space="preserve">Our promotional push for HIMSS24 started in September 2023. The first phase was early registration, which included preferred pricing for members and non-members. Regular registration lasted from November 2023 to </w:t>
      </w:r>
      <w:r w:rsidR="001542CC" w:rsidRPr="00EC2378">
        <w:t>February 2024 and</w:t>
      </w:r>
      <w:r w:rsidRPr="00EC2378">
        <w:t xml:space="preserve"> centered around keynote and content announcements. Late registration ran from March 1-15, and included late speaker announcements and a final rush around paid media.  </w:t>
      </w:r>
    </w:p>
    <w:p w14:paraId="24DB2EB6" w14:textId="7957176D" w:rsidR="00F75792" w:rsidRDefault="00F75792" w:rsidP="00F75792">
      <w:pPr>
        <w:pStyle w:val="Subhead"/>
      </w:pPr>
      <w:r>
        <w:t>The Plan</w:t>
      </w:r>
    </w:p>
    <w:p w14:paraId="36F5AC72" w14:textId="77777777" w:rsidR="00EC2378" w:rsidRPr="0008674B" w:rsidRDefault="00EC2378" w:rsidP="00EC2378">
      <w:pPr>
        <w:pStyle w:val="BodyCopy"/>
      </w:pPr>
      <w:r w:rsidRPr="0008674B">
        <w:t>The main KPIs for this campaign were around attendance, revenue and new membership signups. Going into the HIMSS24 campaign, our team aimed to drive a 10% increase in attendees, reach $10,000,000 in revenue, and capture 2,000+ new members. </w:t>
      </w:r>
    </w:p>
    <w:p w14:paraId="1E68D665" w14:textId="3F3CA636" w:rsidR="00EC2378" w:rsidRDefault="00EC2378" w:rsidP="00EC2378">
      <w:pPr>
        <w:pStyle w:val="BodyCopy"/>
      </w:pPr>
      <w:r w:rsidRPr="0008674B">
        <w:rPr>
          <w:lang w:val="en"/>
        </w:rPr>
        <w:t>Our success measures were focused on engagement, website traffic, audience behaviors, and conversions. We used a full analytics and marketing automation stack to track audience intent and consideration, and measured attendee growth through a blend of integrated marketing tactics that drove excitement around the conference. Put together, this gave us clear benchmarks across our community and revenue goals. </w:t>
      </w:r>
      <w:r w:rsidRPr="0008674B">
        <w:t> </w:t>
      </w:r>
    </w:p>
    <w:p w14:paraId="4247F09C" w14:textId="337717FE" w:rsidR="00EC2378" w:rsidRPr="00EC2378" w:rsidRDefault="00EC2378" w:rsidP="00EC2378">
      <w:pPr>
        <w:pStyle w:val="BodyCopy"/>
      </w:pPr>
      <w:r w:rsidRPr="00EC2378">
        <w:t>Our campaign around HIMSS24 was global, with specific focus on North and South America, Europe, and Asia-Pacific. Our main targets with this campaign were healthcare IT professionals and medical providers—people who deliver healthcare and people who build the systems that power it. </w:t>
      </w:r>
    </w:p>
    <w:p w14:paraId="0B803892" w14:textId="3A7CF547" w:rsidR="00EC2378" w:rsidRPr="00EC2378" w:rsidRDefault="00EC2378" w:rsidP="00EC2378">
      <w:pPr>
        <w:pStyle w:val="BodyCopy"/>
      </w:pPr>
      <w:r w:rsidRPr="00EC2378">
        <w:rPr>
          <w:lang w:val="en"/>
        </w:rPr>
        <w:t>In terms of titles: our target audience includes healthcare executives (CEOs, CIOs, COOs, CFOs), physicians, nurses and medical staff, data analysts and researchers, cybersecurity experts, vendors and solutions providers, policy makers and regulators, as well as payers and insurance companies.</w:t>
      </w:r>
    </w:p>
    <w:p w14:paraId="733778B7" w14:textId="77777777" w:rsidR="00EC2378" w:rsidRDefault="00EC2378" w:rsidP="00EC2378">
      <w:pPr>
        <w:pStyle w:val="BodyCopy"/>
      </w:pPr>
      <w:r w:rsidRPr="00EC2378">
        <w:t>We guided our marketing with insights from focus groups ahead of conference, as well as persona research based on past conference and industry data.</w:t>
      </w:r>
      <w:r>
        <w:t xml:space="preserve"> </w:t>
      </w:r>
    </w:p>
    <w:p w14:paraId="5BD2123C" w14:textId="686E5D10" w:rsidR="00EC2378" w:rsidRPr="00EC2378" w:rsidRDefault="00EC2378" w:rsidP="00EC2378">
      <w:pPr>
        <w:pStyle w:val="BodyCopy"/>
      </w:pPr>
      <w:r w:rsidRPr="00EC2378">
        <w:rPr>
          <w:lang w:val="en"/>
        </w:rPr>
        <w:t xml:space="preserve">The HIMSS24 marketing campaign was unified by our brand theme: </w:t>
      </w:r>
      <w:r w:rsidRPr="00EC2378">
        <w:rPr>
          <w:i/>
          <w:iCs/>
          <w:lang w:val="en"/>
        </w:rPr>
        <w:t xml:space="preserve">creating tomorrow’s health. </w:t>
      </w:r>
      <w:r w:rsidRPr="00EC2378">
        <w:rPr>
          <w:lang w:val="en"/>
        </w:rPr>
        <w:t>The core brand story was developed by HIMSS’ in-house creative team, and then executed jointly by the HIMSS and Informa marketing teams. </w:t>
      </w:r>
      <w:r w:rsidRPr="00EC2378">
        <w:t> </w:t>
      </w:r>
    </w:p>
    <w:p w14:paraId="50CD72A2" w14:textId="6AB45BFA" w:rsidR="00EC2378" w:rsidRPr="00EC2378" w:rsidRDefault="00EC2378" w:rsidP="00EC2378">
      <w:pPr>
        <w:pStyle w:val="BodyCopy"/>
      </w:pPr>
      <w:r w:rsidRPr="00EC2378">
        <w:rPr>
          <w:lang w:val="en"/>
        </w:rPr>
        <w:t>With respect to strategy: HIMSS’ audience is deeply motivated by health equity and innovation. This theme line allowed us to position attendees as early adopters, health activists, and C-suite leaders with the guts to create real change. </w:t>
      </w:r>
    </w:p>
    <w:p w14:paraId="640BB881" w14:textId="77777777" w:rsidR="00EC2378" w:rsidRDefault="00EC2378" w:rsidP="00EC2378">
      <w:pPr>
        <w:pStyle w:val="BodyCopy"/>
      </w:pPr>
      <w:r w:rsidRPr="00EC2378">
        <w:t xml:space="preserve">In terms of creative direction, the campaign’s look drew from HIMSS’ signature duotone imagery. We also made heavy use of gradients to expand our traditional brand palette. The final look was warmer, more social, but </w:t>
      </w:r>
      <w:r w:rsidRPr="00EC2378">
        <w:rPr>
          <w:i/>
          <w:iCs/>
        </w:rPr>
        <w:t>unmistakably</w:t>
      </w:r>
      <w:r w:rsidRPr="00EC2378">
        <w:t xml:space="preserve"> HIMSS.</w:t>
      </w:r>
      <w:r>
        <w:t xml:space="preserve"> </w:t>
      </w:r>
    </w:p>
    <w:p w14:paraId="2D74756B" w14:textId="49005CD4" w:rsidR="00EC2378" w:rsidRPr="00EC2378" w:rsidRDefault="00EC2378" w:rsidP="00EC2378">
      <w:pPr>
        <w:pStyle w:val="BodyCopy"/>
      </w:pPr>
      <w:r w:rsidRPr="00EC2378">
        <w:t xml:space="preserve">For media relations, we created targeted and personalized press outreach, which outperformed our previous strategy that focused on the volume of press pitches. We earned coverage around our content and vendor curation in publications like </w:t>
      </w:r>
      <w:hyperlink r:id="rId10" w:tgtFrame="_blank" w:history="1">
        <w:r w:rsidRPr="00EC2378">
          <w:rPr>
            <w:rStyle w:val="Hyperlink"/>
          </w:rPr>
          <w:t>Forbes</w:t>
        </w:r>
      </w:hyperlink>
      <w:r w:rsidRPr="00EC2378">
        <w:t xml:space="preserve">, </w:t>
      </w:r>
      <w:hyperlink r:id="rId11" w:tgtFrame="_blank" w:history="1">
        <w:r w:rsidRPr="00EC2378">
          <w:rPr>
            <w:rStyle w:val="Hyperlink"/>
          </w:rPr>
          <w:t>Healthcare Innovation</w:t>
        </w:r>
      </w:hyperlink>
      <w:r w:rsidRPr="00EC2378">
        <w:t xml:space="preserve">, </w:t>
      </w:r>
      <w:hyperlink r:id="rId12" w:tgtFrame="_blank" w:history="1">
        <w:r w:rsidRPr="00EC2378">
          <w:rPr>
            <w:rStyle w:val="Hyperlink"/>
          </w:rPr>
          <w:t>Event Marketer</w:t>
        </w:r>
      </w:hyperlink>
      <w:r w:rsidRPr="00EC2378">
        <w:t xml:space="preserve">, </w:t>
      </w:r>
      <w:hyperlink r:id="rId13" w:tgtFrame="_blank" w:history="1">
        <w:r w:rsidRPr="00EC2378">
          <w:rPr>
            <w:rStyle w:val="Hyperlink"/>
          </w:rPr>
          <w:t>American Hospital Association</w:t>
        </w:r>
      </w:hyperlink>
      <w:r w:rsidRPr="00EC2378">
        <w:t xml:space="preserve">, and </w:t>
      </w:r>
      <w:hyperlink r:id="rId14" w:tgtFrame="_blank" w:history="1">
        <w:r w:rsidRPr="00EC2378">
          <w:rPr>
            <w:rStyle w:val="Hyperlink"/>
          </w:rPr>
          <w:t>Chief Healthcare Executive</w:t>
        </w:r>
      </w:hyperlink>
      <w:r w:rsidRPr="00EC2378">
        <w:t xml:space="preserve">—among </w:t>
      </w:r>
      <w:r w:rsidRPr="00EC2378">
        <w:rPr>
          <w:i/>
          <w:iCs/>
        </w:rPr>
        <w:t xml:space="preserve">many </w:t>
      </w:r>
      <w:r w:rsidRPr="00EC2378">
        <w:t xml:space="preserve">others. The live coverage at HIMSS24 was </w:t>
      </w:r>
      <w:r w:rsidRPr="00EC2378">
        <w:lastRenderedPageBreak/>
        <w:t xml:space="preserve">exceptional in quantity and quality. </w:t>
      </w:r>
      <w:r w:rsidRPr="00EC2378">
        <w:rPr>
          <w:rFonts w:ascii="Arial" w:hAnsi="Arial" w:cs="Arial"/>
        </w:rPr>
        <w:t>​​​​</w:t>
      </w:r>
      <w:r w:rsidRPr="00EC2378">
        <w:t>Our earned media outreach strategy drove higher attendance numbers among reporters and analysts, and we earned 1,661 press mentions.</w:t>
      </w:r>
    </w:p>
    <w:p w14:paraId="53E0265B" w14:textId="73784CC8" w:rsidR="00EC2378" w:rsidRDefault="00EC2378" w:rsidP="00234125">
      <w:pPr>
        <w:pStyle w:val="BodyCopy"/>
      </w:pPr>
      <w:r w:rsidRPr="00EC2378">
        <w:t xml:space="preserve">We leaned into the strength of our marketing automation systems to deliver dynamic, curated conference experiences to our priority segments. Our email campaign reached a total of 240,000+ prospects. We sent 125 emails around </w:t>
      </w:r>
      <w:proofErr w:type="gramStart"/>
      <w:r w:rsidRPr="00EC2378">
        <w:t>HIMSS24, and</w:t>
      </w:r>
      <w:proofErr w:type="gramEnd"/>
      <w:r w:rsidRPr="00EC2378">
        <w:t xml:space="preserve"> drove 5,000 conversions. Of those conversions, 2,800+ were members, 475+ were organizational affiliates, and 2,325 were non-members.   </w:t>
      </w:r>
    </w:p>
    <w:p w14:paraId="2FA1460B" w14:textId="59EBAF31" w:rsidR="00F75792" w:rsidRDefault="001542CC" w:rsidP="00F75792">
      <w:pPr>
        <w:pStyle w:val="Subhead"/>
      </w:pPr>
      <w:r>
        <w:t xml:space="preserve">The </w:t>
      </w:r>
      <w:r w:rsidR="00F75792">
        <w:t>Results</w:t>
      </w:r>
    </w:p>
    <w:p w14:paraId="3A140543" w14:textId="7BBEA282" w:rsidR="001542CC" w:rsidRPr="001542CC" w:rsidRDefault="001542CC" w:rsidP="001542CC">
      <w:pPr>
        <w:pStyle w:val="BodyCopy"/>
        <w:rPr>
          <w:b/>
          <w:bCs w:val="0"/>
        </w:rPr>
      </w:pPr>
      <w:r w:rsidRPr="001542CC">
        <w:rPr>
          <w:b/>
          <w:bCs w:val="0"/>
          <w:lang w:val="en"/>
        </w:rPr>
        <w:t>Attendees: </w:t>
      </w:r>
      <w:r w:rsidRPr="001542CC">
        <w:rPr>
          <w:b/>
          <w:bCs w:val="0"/>
        </w:rPr>
        <w:t> </w:t>
      </w:r>
    </w:p>
    <w:p w14:paraId="7318C93A" w14:textId="229F42C0" w:rsidR="001542CC" w:rsidRPr="001542CC" w:rsidRDefault="001542CC" w:rsidP="002B4FDA">
      <w:pPr>
        <w:pStyle w:val="BodyCopy"/>
      </w:pPr>
      <w:r w:rsidRPr="001542CC">
        <w:t>HIMSS24 had a total of 26,802 attendees. Of these, 4,546 were first-time attendees, 475 were from our organizational affiliates and 2,812 were independent members.   </w:t>
      </w:r>
    </w:p>
    <w:p w14:paraId="18ECAF15" w14:textId="77777777" w:rsidR="001542CC" w:rsidRPr="001542CC" w:rsidRDefault="001542CC" w:rsidP="001542CC">
      <w:pPr>
        <w:pStyle w:val="BodyCopy"/>
      </w:pPr>
      <w:r w:rsidRPr="001542CC">
        <w:rPr>
          <w:b/>
          <w:lang w:val="en"/>
        </w:rPr>
        <w:t>Revenue: </w:t>
      </w:r>
      <w:r w:rsidRPr="001542CC">
        <w:t> </w:t>
      </w:r>
    </w:p>
    <w:p w14:paraId="2C168234" w14:textId="258A5F95" w:rsidR="001542CC" w:rsidRPr="001542CC" w:rsidRDefault="001542CC" w:rsidP="002B4FDA">
      <w:pPr>
        <w:pStyle w:val="BodyCopy"/>
      </w:pPr>
      <w:r w:rsidRPr="001542CC">
        <w:rPr>
          <w:lang w:val="en"/>
        </w:rPr>
        <w:t>We surpassed our revenue goals by 5%, with a total of $10,263,01 generated by all conference activities. That included $2,926,873 in non-member registration fees, $3,430,195 in member registration fees, and $450,000 from exhibitors.</w:t>
      </w:r>
      <w:r w:rsidRPr="001542CC">
        <w:t> </w:t>
      </w:r>
    </w:p>
    <w:p w14:paraId="768DD164" w14:textId="77777777" w:rsidR="001542CC" w:rsidRPr="001542CC" w:rsidRDefault="001542CC" w:rsidP="001542CC">
      <w:pPr>
        <w:pStyle w:val="BodyCopy"/>
      </w:pPr>
      <w:r w:rsidRPr="001542CC">
        <w:rPr>
          <w:b/>
          <w:lang w:val="en"/>
        </w:rPr>
        <w:t>Memberships: </w:t>
      </w:r>
      <w:r w:rsidRPr="001542CC">
        <w:t> </w:t>
      </w:r>
    </w:p>
    <w:p w14:paraId="5037DC29" w14:textId="3240EDD6" w:rsidR="001542CC" w:rsidRPr="001542CC" w:rsidRDefault="001542CC" w:rsidP="002B4FDA">
      <w:pPr>
        <w:pStyle w:val="BodyCopy"/>
      </w:pPr>
      <w:r w:rsidRPr="001542CC">
        <w:rPr>
          <w:lang w:val="en"/>
        </w:rPr>
        <w:t>We signed up 2,812 new members at HIMSS24, with revenue from new and existing memberships worth $3,430,195 in revenue. </w:t>
      </w:r>
      <w:r w:rsidRPr="001542CC">
        <w:t> </w:t>
      </w:r>
    </w:p>
    <w:p w14:paraId="0A05E92A" w14:textId="77777777" w:rsidR="001542CC" w:rsidRPr="001542CC" w:rsidRDefault="001542CC" w:rsidP="001542CC">
      <w:pPr>
        <w:pStyle w:val="BodyCopy"/>
      </w:pPr>
      <w:r w:rsidRPr="001542CC">
        <w:rPr>
          <w:b/>
          <w:lang w:val="en"/>
        </w:rPr>
        <w:t>Share of Voice:</w:t>
      </w:r>
      <w:r w:rsidRPr="001542CC">
        <w:t> </w:t>
      </w:r>
    </w:p>
    <w:p w14:paraId="5543F6C7" w14:textId="540D5725" w:rsidR="001542CC" w:rsidRPr="001542CC" w:rsidRDefault="001542CC" w:rsidP="002B4FDA">
      <w:pPr>
        <w:pStyle w:val="BodyCopy"/>
      </w:pPr>
      <w:r w:rsidRPr="001542CC">
        <w:t>Increased pre-conference media outreach also drove total media engagement. We saw nearly a 60% increase in total media for comparable dates around HIMSS23 and HIMSS24.</w:t>
      </w:r>
      <w:r w:rsidRPr="001542CC">
        <w:rPr>
          <w:rFonts w:ascii="Arial" w:hAnsi="Arial" w:cs="Arial"/>
        </w:rPr>
        <w:t>​​</w:t>
      </w:r>
      <w:r w:rsidRPr="001542CC">
        <w:t xml:space="preserve"> An Earned Media Share of Voice comparison to CHIME, AHIMA, and ACHE for Mar. 1-20 showed HIMSS with an 86% media share with ~2,800 media mentions versus ~450 combined for our main competitors.</w:t>
      </w:r>
      <w:r w:rsidR="00234125">
        <w:t xml:space="preserve"> There was also an increase in media registrations with over 130 vetted reporters and journalists attending the event. </w:t>
      </w:r>
    </w:p>
    <w:p w14:paraId="2B5F1D04" w14:textId="77777777" w:rsidR="001542CC" w:rsidRPr="001542CC" w:rsidRDefault="001542CC" w:rsidP="001542CC">
      <w:pPr>
        <w:pStyle w:val="BodyCopy"/>
      </w:pPr>
      <w:r w:rsidRPr="001542CC">
        <w:rPr>
          <w:b/>
          <w:lang w:val="en"/>
        </w:rPr>
        <w:t>Social Media and Paid Advertising: </w:t>
      </w:r>
      <w:r w:rsidRPr="001542CC">
        <w:t> </w:t>
      </w:r>
    </w:p>
    <w:p w14:paraId="549CD804" w14:textId="4253F48D" w:rsidR="001542CC" w:rsidRPr="001542CC" w:rsidRDefault="001542CC" w:rsidP="002B4FDA">
      <w:pPr>
        <w:pStyle w:val="BodyCopy"/>
      </w:pPr>
      <w:r w:rsidRPr="001542CC">
        <w:rPr>
          <w:lang w:val="en"/>
        </w:rPr>
        <w:t>HIMSS24 was a breakout year on social media, too. We ran a total of 435 organic social media posts, driving a total of 875,917 impressions and 91,056 engagements at a 10.4% engagement rate. In terms of paid media, our main channels were Google, LinkedIn, and META (Facebook and Instagram).</w:t>
      </w:r>
    </w:p>
    <w:p w14:paraId="257BD7C6" w14:textId="48CE340A" w:rsidR="00417DB9" w:rsidRDefault="001542CC" w:rsidP="002B4FDA">
      <w:pPr>
        <w:pStyle w:val="BodyCopy"/>
      </w:pPr>
      <w:r w:rsidRPr="2AEAE5D4">
        <w:t>Our budget across all paid social advertising was 68% less than the previous year, but we saw disproportionate success over the campaign. Our impressions increased by 139% and clickthrough rate increased by 130.3%, and we saw only a 25% reduction in total clicks despite spending more than $60,000 less than the previous year</w:t>
      </w:r>
      <w:r w:rsidR="002B4FDA" w:rsidRPr="2AEAE5D4">
        <w:t>.</w:t>
      </w:r>
    </w:p>
    <w:sectPr w:rsidR="00417DB9" w:rsidSect="004A2836">
      <w:headerReference w:type="even" r:id="rId15"/>
      <w:headerReference w:type="default" r:id="rId16"/>
      <w:footerReference w:type="even" r:id="rId17"/>
      <w:footerReference w:type="default" r:id="rId18"/>
      <w:headerReference w:type="first" r:id="rId19"/>
      <w:footerReference w:type="first" r:id="rId20"/>
      <w:pgSz w:w="12240" w:h="15840"/>
      <w:pgMar w:top="531" w:right="2016" w:bottom="1440" w:left="1728" w:header="53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E078C" w14:textId="77777777" w:rsidR="0006382A" w:rsidRDefault="0006382A">
      <w:pPr>
        <w:spacing w:after="0" w:line="240" w:lineRule="auto"/>
      </w:pPr>
      <w:r>
        <w:separator/>
      </w:r>
    </w:p>
  </w:endnote>
  <w:endnote w:type="continuationSeparator" w:id="0">
    <w:p w14:paraId="450846E8" w14:textId="77777777" w:rsidR="0006382A" w:rsidRDefault="00063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Courier New"/>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5537360"/>
      <w:docPartObj>
        <w:docPartGallery w:val="Page Numbers (Bottom of Page)"/>
        <w:docPartUnique/>
      </w:docPartObj>
    </w:sdtPr>
    <w:sdtContent>
      <w:p w14:paraId="1A2BFEAE" w14:textId="77777777" w:rsidR="00AE0A4B" w:rsidRPr="0063549A" w:rsidRDefault="006004A4">
        <w:r w:rsidRPr="0063549A">
          <w:fldChar w:fldCharType="begin"/>
        </w:r>
        <w:r w:rsidRPr="0063549A">
          <w:instrText xml:space="preserve"> PAGE </w:instrText>
        </w:r>
        <w:r w:rsidRPr="0063549A">
          <w:fldChar w:fldCharType="end"/>
        </w:r>
      </w:p>
    </w:sdtContent>
  </w:sdt>
  <w:sdt>
    <w:sdtPr>
      <w:id w:val="9802536"/>
      <w:docPartObj>
        <w:docPartGallery w:val="Page Numbers (Bottom of Page)"/>
        <w:docPartUnique/>
      </w:docPartObj>
    </w:sdtPr>
    <w:sdtContent>
      <w:p w14:paraId="24D60891" w14:textId="77777777" w:rsidR="00AE0A4B" w:rsidRPr="0063549A" w:rsidRDefault="006004A4">
        <w:r w:rsidRPr="0063549A">
          <w:fldChar w:fldCharType="begin"/>
        </w:r>
        <w:r w:rsidRPr="0063549A">
          <w:instrText xml:space="preserve"> PAGE </w:instrText>
        </w:r>
        <w:r w:rsidRPr="0063549A">
          <w:fldChar w:fldCharType="end"/>
        </w:r>
      </w:p>
    </w:sdtContent>
  </w:sdt>
  <w:p w14:paraId="421374B9" w14:textId="77777777" w:rsidR="00AE0A4B" w:rsidRDefault="00AE0A4B"/>
  <w:p w14:paraId="7F71B312" w14:textId="77777777" w:rsidR="00AE0A4B" w:rsidRDefault="00AE0A4B"/>
  <w:p w14:paraId="47EFBFE3" w14:textId="77777777" w:rsidR="00AE0A4B" w:rsidRDefault="00AE0A4B"/>
  <w:p w14:paraId="53A1352A" w14:textId="77777777" w:rsidR="00AE0A4B" w:rsidRDefault="00AE0A4B"/>
  <w:p w14:paraId="6A8173F5" w14:textId="77777777" w:rsidR="00AE0A4B" w:rsidRDefault="00AE0A4B"/>
  <w:p w14:paraId="034A66D5" w14:textId="77777777" w:rsidR="00AE0A4B" w:rsidRDefault="00AE0A4B"/>
  <w:p w14:paraId="5857B146" w14:textId="77777777" w:rsidR="00AE0A4B" w:rsidRDefault="00AE0A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87261" w14:textId="77777777" w:rsidR="00AE0A4B" w:rsidRPr="0063549A" w:rsidRDefault="006004A4">
    <w:r w:rsidRPr="009F7AD0">
      <w:rPr>
        <w:noProof/>
      </w:rPr>
      <mc:AlternateContent>
        <mc:Choice Requires="wps">
          <w:drawing>
            <wp:anchor distT="0" distB="0" distL="114300" distR="114300" simplePos="0" relativeHeight="251663360" behindDoc="0" locked="1" layoutInCell="1" allowOverlap="0" wp14:anchorId="40F228F5" wp14:editId="251A13C0">
              <wp:simplePos x="0" y="0"/>
              <wp:positionH relativeFrom="page">
                <wp:posOffset>604520</wp:posOffset>
              </wp:positionH>
              <wp:positionV relativeFrom="page">
                <wp:posOffset>9256395</wp:posOffset>
              </wp:positionV>
              <wp:extent cx="6533515" cy="0"/>
              <wp:effectExtent l="0" t="0" r="6985" b="12700"/>
              <wp:wrapNone/>
              <wp:docPr id="6" name="Straight Connector 6"/>
              <wp:cNvGraphicFramePr/>
              <a:graphic xmlns:a="http://schemas.openxmlformats.org/drawingml/2006/main">
                <a:graphicData uri="http://schemas.microsoft.com/office/word/2010/wordprocessingShape">
                  <wps:wsp>
                    <wps:cNvCnPr/>
                    <wps:spPr>
                      <a:xfrm>
                        <a:off x="0" y="0"/>
                        <a:ext cx="6533515" cy="0"/>
                      </a:xfrm>
                      <a:prstGeom prst="line">
                        <a:avLst/>
                      </a:prstGeom>
                      <a:ln w="9525">
                        <a:solidFill>
                          <a:srgbClr val="CCCC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6" style="position:absolute;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o:allowoverlap="f" strokecolor="#ccc" from="47.6pt,728.85pt" to="562.05pt,728.85pt" w14:anchorId="7CDE4F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">
              <v:stroke joinstyle="miter"/>
              <w10:wrap anchorx="page" anchory="page"/>
              <w10:anchorlock/>
            </v:line>
          </w:pict>
        </mc:Fallback>
      </mc:AlternateContent>
    </w:r>
    <w:r w:rsidRPr="009F7AD0">
      <w:rPr>
        <w:noProof/>
      </w:rPr>
      <mc:AlternateContent>
        <mc:Choice Requires="wps">
          <w:drawing>
            <wp:anchor distT="0" distB="0" distL="114300" distR="114300" simplePos="0" relativeHeight="251664384" behindDoc="0" locked="1" layoutInCell="1" allowOverlap="0" wp14:anchorId="747470EF" wp14:editId="321D65E7">
              <wp:simplePos x="0" y="0"/>
              <wp:positionH relativeFrom="page">
                <wp:posOffset>603250</wp:posOffset>
              </wp:positionH>
              <wp:positionV relativeFrom="page">
                <wp:posOffset>9485630</wp:posOffset>
              </wp:positionV>
              <wp:extent cx="5102225" cy="246380"/>
              <wp:effectExtent l="0" t="0" r="3175" b="7620"/>
              <wp:wrapNone/>
              <wp:docPr id="10" name="Text Box 10"/>
              <wp:cNvGraphicFramePr/>
              <a:graphic xmlns:a="http://schemas.openxmlformats.org/drawingml/2006/main">
                <a:graphicData uri="http://schemas.microsoft.com/office/word/2010/wordprocessingShape">
                  <wps:wsp>
                    <wps:cNvSpPr txBox="1"/>
                    <wps:spPr>
                      <a:xfrm>
                        <a:off x="0" y="0"/>
                        <a:ext cx="5102225" cy="246380"/>
                      </a:xfrm>
                      <a:prstGeom prst="rect">
                        <a:avLst/>
                      </a:prstGeom>
                      <a:noFill/>
                      <a:ln w="6350">
                        <a:noFill/>
                      </a:ln>
                    </wps:spPr>
                    <wps:txbx>
                      <w:txbxContent>
                        <w:p w14:paraId="39F96C03" w14:textId="77777777" w:rsidR="00AE0A4B" w:rsidRPr="000402F4" w:rsidRDefault="00AE0A4B">
                          <w:pPr>
                            <w:pStyle w:val="FooterTopic"/>
                          </w:pPr>
                        </w:p>
                        <w:p w14:paraId="30B176B9" w14:textId="77777777" w:rsidR="00AE0A4B" w:rsidRPr="0063549A" w:rsidRDefault="00AE0A4B">
                          <w:pPr>
                            <w:pStyle w:val="FooterTopic"/>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470EF" id="_x0000_t202" coordsize="21600,21600" o:spt="202" path="m,l,21600r21600,l21600,xe">
              <v:stroke joinstyle="miter"/>
              <v:path gradientshapeok="t" o:connecttype="rect"/>
            </v:shapetype>
            <v:shape id="Text Box 10" o:spid="_x0000_s1026" type="#_x0000_t202" style="position:absolute;margin-left:47.5pt;margin-top:746.9pt;width:401.75pt;height:19.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" o:allowoverlap="f" filled="f" stroked="f" strokeweight=".5pt">
              <v:textbox inset="0,0,0,0">
                <w:txbxContent>
                  <w:p w14:paraId="39F96C03" w14:textId="77777777" w:rsidR="00AE0A4B" w:rsidRPr="000402F4" w:rsidRDefault="00AE0A4B">
                    <w:pPr>
                      <w:pStyle w:val="FooterTopic"/>
                    </w:pPr>
                  </w:p>
                  <w:p w14:paraId="30B176B9" w14:textId="77777777" w:rsidR="00AE0A4B" w:rsidRPr="0063549A" w:rsidRDefault="00AE0A4B">
                    <w:pPr>
                      <w:pStyle w:val="FooterTopic"/>
                    </w:pPr>
                  </w:p>
                </w:txbxContent>
              </v:textbox>
              <w10:wrap anchorx="page" anchory="page"/>
              <w10:anchorlock/>
            </v:shape>
          </w:pict>
        </mc:Fallback>
      </mc:AlternateContent>
    </w:r>
    <w:r w:rsidRPr="009F7AD0">
      <w:rPr>
        <w:noProof/>
      </w:rPr>
      <mc:AlternateContent>
        <mc:Choice Requires="wps">
          <w:drawing>
            <wp:anchor distT="0" distB="0" distL="114300" distR="114300" simplePos="0" relativeHeight="251665408" behindDoc="0" locked="1" layoutInCell="1" allowOverlap="0" wp14:anchorId="2CDB2A1B" wp14:editId="6EEB29D1">
              <wp:simplePos x="0" y="0"/>
              <wp:positionH relativeFrom="rightMargin">
                <wp:posOffset>254635</wp:posOffset>
              </wp:positionH>
              <wp:positionV relativeFrom="page">
                <wp:posOffset>9348470</wp:posOffset>
              </wp:positionV>
              <wp:extent cx="393065" cy="383540"/>
              <wp:effectExtent l="0" t="0" r="635" b="0"/>
              <wp:wrapNone/>
              <wp:docPr id="11" name="Oval 11"/>
              <wp:cNvGraphicFramePr/>
              <a:graphic xmlns:a="http://schemas.openxmlformats.org/drawingml/2006/main">
                <a:graphicData uri="http://schemas.microsoft.com/office/word/2010/wordprocessingShape">
                  <wps:wsp>
                    <wps:cNvSpPr/>
                    <wps:spPr>
                      <a:xfrm>
                        <a:off x="0" y="0"/>
                        <a:ext cx="393065" cy="383540"/>
                      </a:xfrm>
                      <a:prstGeom prst="ellipse">
                        <a:avLst/>
                      </a:prstGeom>
                      <a:solidFill>
                        <a:srgbClr val="1E22A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id w:val="-848105057"/>
                            <w:docPartObj>
                              <w:docPartGallery w:val="Page Numbers (Bottom of Page)"/>
                              <w:docPartUnique/>
                            </w:docPartObj>
                          </w:sdtPr>
                          <w:sdtContent>
                            <w:p w14:paraId="460C424F" w14:textId="77777777" w:rsidR="00AE0A4B" w:rsidRPr="0063549A" w:rsidRDefault="006004A4">
                              <w:pPr>
                                <w:jc w:val="center"/>
                              </w:pPr>
                              <w:r w:rsidRPr="0063549A">
                                <w:fldChar w:fldCharType="begin"/>
                              </w:r>
                              <w:r w:rsidRPr="0063549A">
                                <w:instrText xml:space="preserve"> PAGE </w:instrText>
                              </w:r>
                              <w:r w:rsidRPr="0063549A">
                                <w:fldChar w:fldCharType="separate"/>
                              </w:r>
                              <w:r>
                                <w:rPr>
                                  <w:noProof/>
                                </w:rPr>
                                <w:t>2</w:t>
                              </w:r>
                              <w:r w:rsidRPr="0063549A">
                                <w:fldChar w:fldCharType="end"/>
                              </w:r>
                            </w:p>
                          </w:sdtContent>
                        </w:sdt>
                        <w:p w14:paraId="5F58B6FA" w14:textId="77777777" w:rsidR="00AE0A4B" w:rsidRDefault="00AE0A4B">
                          <w:pPr>
                            <w:jc w:val="center"/>
                          </w:pPr>
                        </w:p>
                      </w:txbxContent>
                    </wps:txbx>
                    <wps:bodyPr rot="0" spcFirstLastPara="0" vertOverflow="overflow" horzOverflow="overflow" vert="horz" wrap="square" lIns="0" tIns="36576"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DB2A1B" id="Oval 11" o:spid="_x0000_s1027" style="position:absolute;margin-left:20.05pt;margin-top:736.1pt;width:30.95pt;height:30.2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" o:allowoverlap="f" fillcolor="#1e22aa" stroked="f" strokeweight="1pt">
              <v:stroke joinstyle="miter"/>
              <v:textbox inset="0,2.88pt,0,0">
                <w:txbxContent>
                  <w:sdt>
                    <w:sdtPr>
                      <w:id w:val="-848105057"/>
                      <w:docPartObj>
                        <w:docPartGallery w:val="Page Numbers (Bottom of Page)"/>
                        <w:docPartUnique/>
                      </w:docPartObj>
                    </w:sdtPr>
                    <w:sdtContent>
                      <w:p w14:paraId="460C424F" w14:textId="77777777" w:rsidR="00AE0A4B" w:rsidRPr="0063549A" w:rsidRDefault="006004A4">
                        <w:pPr>
                          <w:jc w:val="center"/>
                        </w:pPr>
                        <w:r w:rsidRPr="0063549A">
                          <w:fldChar w:fldCharType="begin"/>
                        </w:r>
                        <w:r w:rsidRPr="0063549A">
                          <w:instrText xml:space="preserve"> PAGE </w:instrText>
                        </w:r>
                        <w:r w:rsidRPr="0063549A">
                          <w:fldChar w:fldCharType="separate"/>
                        </w:r>
                        <w:r>
                          <w:rPr>
                            <w:noProof/>
                          </w:rPr>
                          <w:t>2</w:t>
                        </w:r>
                        <w:r w:rsidRPr="0063549A">
                          <w:fldChar w:fldCharType="end"/>
                        </w:r>
                      </w:p>
                    </w:sdtContent>
                  </w:sdt>
                  <w:p w14:paraId="5F58B6FA" w14:textId="77777777" w:rsidR="00AE0A4B" w:rsidRDefault="00AE0A4B">
                    <w:pPr>
                      <w:jc w:val="center"/>
                    </w:pPr>
                  </w:p>
                </w:txbxContent>
              </v:textbox>
              <w10:wrap anchorx="margin" anchory="page"/>
              <w10:anchorlock/>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8071C" w14:textId="77777777" w:rsidR="00AE0A4B" w:rsidRPr="0063549A" w:rsidRDefault="006004A4">
    <w:r w:rsidRPr="009F7AD0">
      <w:rPr>
        <w:noProof/>
      </w:rPr>
      <mc:AlternateContent>
        <mc:Choice Requires="wps">
          <w:drawing>
            <wp:anchor distT="0" distB="0" distL="114300" distR="114300" simplePos="0" relativeHeight="251661312" behindDoc="0" locked="1" layoutInCell="1" allowOverlap="0" wp14:anchorId="0DE3762D" wp14:editId="6A39634D">
              <wp:simplePos x="0" y="0"/>
              <wp:positionH relativeFrom="column">
                <wp:posOffset>-245110</wp:posOffset>
              </wp:positionH>
              <wp:positionV relativeFrom="page">
                <wp:posOffset>9383395</wp:posOffset>
              </wp:positionV>
              <wp:extent cx="5102225" cy="246380"/>
              <wp:effectExtent l="0" t="0" r="3175" b="1270"/>
              <wp:wrapNone/>
              <wp:docPr id="8" name="Text Box 8"/>
              <wp:cNvGraphicFramePr/>
              <a:graphic xmlns:a="http://schemas.openxmlformats.org/drawingml/2006/main">
                <a:graphicData uri="http://schemas.microsoft.com/office/word/2010/wordprocessingShape">
                  <wps:wsp>
                    <wps:cNvSpPr txBox="1"/>
                    <wps:spPr>
                      <a:xfrm>
                        <a:off x="0" y="0"/>
                        <a:ext cx="5102225" cy="246380"/>
                      </a:xfrm>
                      <a:prstGeom prst="rect">
                        <a:avLst/>
                      </a:prstGeom>
                      <a:noFill/>
                      <a:ln w="6350">
                        <a:noFill/>
                      </a:ln>
                    </wps:spPr>
                    <wps:txbx>
                      <w:txbxContent>
                        <w:p w14:paraId="6732695C" w14:textId="77777777" w:rsidR="00AE0A4B" w:rsidRDefault="00AE0A4B">
                          <w:pPr>
                            <w:pStyle w:val="FooterTopic"/>
                          </w:pPr>
                        </w:p>
                        <w:p w14:paraId="671B5A72" w14:textId="77777777" w:rsidR="007975BE" w:rsidRDefault="007975BE">
                          <w:pPr>
                            <w:pStyle w:val="FooterTopic"/>
                          </w:pPr>
                        </w:p>
                        <w:p w14:paraId="34029946" w14:textId="77777777" w:rsidR="007975BE" w:rsidRDefault="007975BE">
                          <w:pPr>
                            <w:pStyle w:val="FooterTopic"/>
                          </w:pPr>
                        </w:p>
                        <w:p w14:paraId="529D37AD" w14:textId="77777777" w:rsidR="007975BE" w:rsidRPr="000402F4" w:rsidRDefault="007975BE">
                          <w:pPr>
                            <w:pStyle w:val="FooterTopic"/>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3762D" id="_x0000_t202" coordsize="21600,21600" o:spt="202" path="m,l,21600r21600,l21600,xe">
              <v:stroke joinstyle="miter"/>
              <v:path gradientshapeok="t" o:connecttype="rect"/>
            </v:shapetype>
            <v:shape id="Text Box 8" o:spid="_x0000_s1029" type="#_x0000_t202" style="position:absolute;margin-left:-19.3pt;margin-top:738.85pt;width:401.7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" o:allowoverlap="f" filled="f" stroked="f" strokeweight=".5pt">
              <v:textbox inset="0,0,0,0">
                <w:txbxContent>
                  <w:p w14:paraId="6732695C" w14:textId="77777777" w:rsidR="00AE0A4B" w:rsidRDefault="00AE0A4B">
                    <w:pPr>
                      <w:pStyle w:val="FooterTopic"/>
                    </w:pPr>
                  </w:p>
                  <w:p w14:paraId="671B5A72" w14:textId="77777777" w:rsidR="007975BE" w:rsidRDefault="007975BE">
                    <w:pPr>
                      <w:pStyle w:val="FooterTopic"/>
                    </w:pPr>
                  </w:p>
                  <w:p w14:paraId="34029946" w14:textId="77777777" w:rsidR="007975BE" w:rsidRDefault="007975BE">
                    <w:pPr>
                      <w:pStyle w:val="FooterTopic"/>
                    </w:pPr>
                  </w:p>
                  <w:p w14:paraId="529D37AD" w14:textId="77777777" w:rsidR="007975BE" w:rsidRPr="000402F4" w:rsidRDefault="007975BE">
                    <w:pPr>
                      <w:pStyle w:val="FooterTopic"/>
                    </w:pPr>
                  </w:p>
                </w:txbxContent>
              </v:textbox>
              <w10:wrap anchory="page"/>
              <w10:anchorlock/>
            </v:shape>
          </w:pict>
        </mc:Fallback>
      </mc:AlternateContent>
    </w:r>
    <w:r w:rsidRPr="009F7AD0">
      <w:rPr>
        <w:noProof/>
      </w:rPr>
      <mc:AlternateContent>
        <mc:Choice Requires="wps">
          <w:drawing>
            <wp:anchor distT="0" distB="0" distL="114300" distR="114300" simplePos="0" relativeHeight="251662336" behindDoc="0" locked="1" layoutInCell="1" allowOverlap="0" wp14:anchorId="36A381B3" wp14:editId="39B38C1D">
              <wp:simplePos x="0" y="0"/>
              <wp:positionH relativeFrom="column">
                <wp:posOffset>5494655</wp:posOffset>
              </wp:positionH>
              <wp:positionV relativeFrom="page">
                <wp:posOffset>9262745</wp:posOffset>
              </wp:positionV>
              <wp:extent cx="393065" cy="383540"/>
              <wp:effectExtent l="0" t="0" r="635" b="0"/>
              <wp:wrapNone/>
              <wp:docPr id="9" name="Oval 9"/>
              <wp:cNvGraphicFramePr/>
              <a:graphic xmlns:a="http://schemas.openxmlformats.org/drawingml/2006/main">
                <a:graphicData uri="http://schemas.microsoft.com/office/word/2010/wordprocessingShape">
                  <wps:wsp>
                    <wps:cNvSpPr/>
                    <wps:spPr>
                      <a:xfrm>
                        <a:off x="0" y="0"/>
                        <a:ext cx="393065" cy="383540"/>
                      </a:xfrm>
                      <a:prstGeom prst="ellipse">
                        <a:avLst/>
                      </a:prstGeom>
                      <a:solidFill>
                        <a:srgbClr val="1E22A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id w:val="-1958174057"/>
                            <w:docPartObj>
                              <w:docPartGallery w:val="Page Numbers (Bottom of Page)"/>
                              <w:docPartUnique/>
                            </w:docPartObj>
                          </w:sdtPr>
                          <w:sdtEndPr>
                            <w:rPr>
                              <w:rFonts w:ascii="Trebuchet MS" w:hAnsi="Trebuchet MS"/>
                              <w:b/>
                            </w:rPr>
                          </w:sdtEndPr>
                          <w:sdtContent>
                            <w:p w14:paraId="00E977A8" w14:textId="77777777" w:rsidR="00AE0A4B" w:rsidRPr="00326DC4" w:rsidRDefault="006004A4">
                              <w:pPr>
                                <w:jc w:val="center"/>
                                <w:rPr>
                                  <w:rFonts w:ascii="Trebuchet MS" w:hAnsi="Trebuchet MS"/>
                                  <w:b/>
                                </w:rPr>
                              </w:pPr>
                              <w:r w:rsidRPr="00326DC4">
                                <w:rPr>
                                  <w:rFonts w:ascii="Trebuchet MS" w:hAnsi="Trebuchet MS"/>
                                  <w:b/>
                                </w:rPr>
                                <w:fldChar w:fldCharType="begin"/>
                              </w:r>
                              <w:r w:rsidRPr="00326DC4">
                                <w:rPr>
                                  <w:rFonts w:ascii="Trebuchet MS" w:hAnsi="Trebuchet MS"/>
                                  <w:b/>
                                </w:rPr>
                                <w:instrText xml:space="preserve"> PAGE </w:instrText>
                              </w:r>
                              <w:r w:rsidRPr="00326DC4">
                                <w:rPr>
                                  <w:rFonts w:ascii="Trebuchet MS" w:hAnsi="Trebuchet MS"/>
                                  <w:b/>
                                </w:rPr>
                                <w:fldChar w:fldCharType="separate"/>
                              </w:r>
                              <w:r>
                                <w:rPr>
                                  <w:rFonts w:ascii="Trebuchet MS" w:hAnsi="Trebuchet MS"/>
                                  <w:b/>
                                  <w:noProof/>
                                </w:rPr>
                                <w:t>1</w:t>
                              </w:r>
                              <w:r w:rsidRPr="00326DC4">
                                <w:rPr>
                                  <w:rFonts w:ascii="Trebuchet MS" w:hAnsi="Trebuchet MS"/>
                                  <w:b/>
                                </w:rPr>
                                <w:fldChar w:fldCharType="end"/>
                              </w:r>
                            </w:p>
                          </w:sdtContent>
                        </w:sdt>
                        <w:p w14:paraId="17A020FB" w14:textId="77777777" w:rsidR="00AE0A4B" w:rsidRDefault="00AE0A4B">
                          <w:pPr>
                            <w:jc w:val="center"/>
                          </w:pPr>
                        </w:p>
                      </w:txbxContent>
                    </wps:txbx>
                    <wps:bodyPr rot="0" spcFirstLastPara="0" vertOverflow="overflow" horzOverflow="overflow" vert="horz" wrap="square" lIns="0" tIns="4572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A381B3" id="Oval 9" o:spid="_x0000_s1030" style="position:absolute;margin-left:432.65pt;margin-top:729.35pt;width:30.95pt;height:3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" o:allowoverlap="f" fillcolor="#1e22aa" stroked="f" strokeweight="1pt">
              <v:stroke joinstyle="miter"/>
              <v:textbox inset="0,,0,0">
                <w:txbxContent>
                  <w:sdt>
                    <w:sdtPr>
                      <w:id w:val="-1958174057"/>
                      <w:docPartObj>
                        <w:docPartGallery w:val="Page Numbers (Bottom of Page)"/>
                        <w:docPartUnique/>
                      </w:docPartObj>
                    </w:sdtPr>
                    <w:sdtEndPr>
                      <w:rPr>
                        <w:rFonts w:ascii="Trebuchet MS" w:hAnsi="Trebuchet MS"/>
                        <w:b/>
                      </w:rPr>
                    </w:sdtEndPr>
                    <w:sdtContent>
                      <w:p w14:paraId="00E977A8" w14:textId="77777777" w:rsidR="00AE0A4B" w:rsidRPr="00326DC4" w:rsidRDefault="006004A4">
                        <w:pPr>
                          <w:jc w:val="center"/>
                          <w:rPr>
                            <w:rFonts w:ascii="Trebuchet MS" w:hAnsi="Trebuchet MS"/>
                            <w:b/>
                          </w:rPr>
                        </w:pPr>
                        <w:r w:rsidRPr="00326DC4">
                          <w:rPr>
                            <w:rFonts w:ascii="Trebuchet MS" w:hAnsi="Trebuchet MS"/>
                            <w:b/>
                          </w:rPr>
                          <w:fldChar w:fldCharType="begin"/>
                        </w:r>
                        <w:r w:rsidRPr="00326DC4">
                          <w:rPr>
                            <w:rFonts w:ascii="Trebuchet MS" w:hAnsi="Trebuchet MS"/>
                            <w:b/>
                          </w:rPr>
                          <w:instrText xml:space="preserve"> PAGE </w:instrText>
                        </w:r>
                        <w:r w:rsidRPr="00326DC4">
                          <w:rPr>
                            <w:rFonts w:ascii="Trebuchet MS" w:hAnsi="Trebuchet MS"/>
                            <w:b/>
                          </w:rPr>
                          <w:fldChar w:fldCharType="separate"/>
                        </w:r>
                        <w:r>
                          <w:rPr>
                            <w:rFonts w:ascii="Trebuchet MS" w:hAnsi="Trebuchet MS"/>
                            <w:b/>
                            <w:noProof/>
                          </w:rPr>
                          <w:t>1</w:t>
                        </w:r>
                        <w:r w:rsidRPr="00326DC4">
                          <w:rPr>
                            <w:rFonts w:ascii="Trebuchet MS" w:hAnsi="Trebuchet MS"/>
                            <w:b/>
                          </w:rPr>
                          <w:fldChar w:fldCharType="end"/>
                        </w:r>
                      </w:p>
                    </w:sdtContent>
                  </w:sdt>
                  <w:p w14:paraId="17A020FB" w14:textId="77777777" w:rsidR="00AE0A4B" w:rsidRDefault="00AE0A4B">
                    <w:pPr>
                      <w:jc w:val="center"/>
                    </w:pPr>
                  </w:p>
                </w:txbxContent>
              </v:textbox>
              <w10:wrap anchory="page"/>
              <w10:anchorlock/>
            </v:oval>
          </w:pict>
        </mc:Fallback>
      </mc:AlternateContent>
    </w:r>
    <w:r w:rsidRPr="009F7AD0">
      <w:rPr>
        <w:noProof/>
      </w:rPr>
      <mc:AlternateContent>
        <mc:Choice Requires="wps">
          <w:drawing>
            <wp:anchor distT="0" distB="0" distL="114300" distR="114300" simplePos="0" relativeHeight="251660288" behindDoc="0" locked="1" layoutInCell="1" allowOverlap="0" wp14:anchorId="38131771" wp14:editId="4F771AE6">
              <wp:simplePos x="0" y="0"/>
              <wp:positionH relativeFrom="column">
                <wp:posOffset>-274320</wp:posOffset>
              </wp:positionH>
              <wp:positionV relativeFrom="page">
                <wp:posOffset>9171940</wp:posOffset>
              </wp:positionV>
              <wp:extent cx="6104890" cy="0"/>
              <wp:effectExtent l="0" t="0" r="16510" b="12700"/>
              <wp:wrapNone/>
              <wp:docPr id="7" name="Straight Connector 7"/>
              <wp:cNvGraphicFramePr/>
              <a:graphic xmlns:a="http://schemas.openxmlformats.org/drawingml/2006/main">
                <a:graphicData uri="http://schemas.microsoft.com/office/word/2010/wordprocessingShape">
                  <wps:wsp>
                    <wps:cNvCnPr/>
                    <wps:spPr>
                      <a:xfrm>
                        <a:off x="0" y="0"/>
                        <a:ext cx="6104890" cy="0"/>
                      </a:xfrm>
                      <a:prstGeom prst="line">
                        <a:avLst/>
                      </a:prstGeom>
                      <a:ln w="9525">
                        <a:solidFill>
                          <a:srgbClr val="CCCC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7"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spid="_x0000_s1026" o:allowoverlap="f" strokecolor="#ccc" from="-21.6pt,722.2pt" to="459.1pt,722.2pt" w14:anchorId="5EF1A7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">
              <v:stroke joinstyle="miter"/>
              <w10:wrap anchory="page"/>
              <w10:anchorlock/>
            </v:line>
          </w:pict>
        </mc:Fallback>
      </mc:AlternateContent>
    </w:r>
    <w:r w:rsidRPr="0063549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F7C51" w14:textId="77777777" w:rsidR="0006382A" w:rsidRDefault="0006382A">
      <w:pPr>
        <w:spacing w:after="0" w:line="240" w:lineRule="auto"/>
      </w:pPr>
      <w:r>
        <w:separator/>
      </w:r>
    </w:p>
  </w:footnote>
  <w:footnote w:type="continuationSeparator" w:id="0">
    <w:p w14:paraId="5E240A46" w14:textId="77777777" w:rsidR="0006382A" w:rsidRDefault="00063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A823B" w14:textId="77777777" w:rsidR="00AE0A4B" w:rsidRDefault="00AE0A4B">
    <w:pPr>
      <w:pStyle w:val="Header"/>
    </w:pPr>
  </w:p>
  <w:p w14:paraId="1302CF2D" w14:textId="77777777" w:rsidR="00AE0A4B" w:rsidRDefault="00AE0A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6D7D6" w14:textId="77777777" w:rsidR="00AE0A4B" w:rsidRDefault="00AE0A4B">
    <w:pPr>
      <w:pStyle w:val="Header"/>
    </w:pPr>
  </w:p>
  <w:p w14:paraId="5AF30814" w14:textId="77777777" w:rsidR="00AE0A4B" w:rsidRDefault="00AE0A4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729B2" w14:textId="77777777" w:rsidR="00AE0A4B" w:rsidRDefault="006004A4">
    <w:r w:rsidRPr="009F7AD0">
      <w:rPr>
        <w:noProof/>
      </w:rPr>
      <mc:AlternateContent>
        <mc:Choice Requires="wps">
          <w:drawing>
            <wp:anchor distT="0" distB="0" distL="114300" distR="114300" simplePos="0" relativeHeight="251666432" behindDoc="0" locked="0" layoutInCell="1" allowOverlap="1" wp14:anchorId="4EB0393A" wp14:editId="59903B1D">
              <wp:simplePos x="0" y="0"/>
              <wp:positionH relativeFrom="column">
                <wp:posOffset>3563620</wp:posOffset>
              </wp:positionH>
              <wp:positionV relativeFrom="paragraph">
                <wp:posOffset>205105</wp:posOffset>
              </wp:positionV>
              <wp:extent cx="2484582" cy="541020"/>
              <wp:effectExtent l="0" t="0" r="5080" b="3810"/>
              <wp:wrapThrough wrapText="bothSides">
                <wp:wrapPolygon edited="0">
                  <wp:start x="0" y="0"/>
                  <wp:lineTo x="0" y="21229"/>
                  <wp:lineTo x="21534" y="21229"/>
                  <wp:lineTo x="21534"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2484582" cy="541020"/>
                      </a:xfrm>
                      <a:prstGeom prst="rect">
                        <a:avLst/>
                      </a:prstGeom>
                      <a:solidFill>
                        <a:schemeClr val="lt1"/>
                      </a:solidFill>
                      <a:ln w="6350">
                        <a:noFill/>
                      </a:ln>
                    </wps:spPr>
                    <wps:txbx>
                      <w:txbxContent>
                        <w:p w14:paraId="18F8FF14" w14:textId="696C8449" w:rsidR="00AE0A4B" w:rsidRPr="0063549A" w:rsidRDefault="007975BE">
                          <w:pPr>
                            <w:pStyle w:val="HeaderTopic"/>
                          </w:pPr>
                          <w:r>
                            <w:t>MarCom</w:t>
                          </w:r>
                          <w:r w:rsidR="00F75792">
                            <w:t xml:space="preserve"> Award</w:t>
                          </w:r>
                          <w:r>
                            <w:t>s</w:t>
                          </w:r>
                          <w:r w:rsidR="00F75792">
                            <w:t xml:space="preserve"> Submission</w:t>
                          </w:r>
                        </w:p>
                        <w:p w14:paraId="235E61F5" w14:textId="5FA92A2B" w:rsidR="00AE0A4B" w:rsidRPr="0063549A" w:rsidRDefault="007975BE">
                          <w:pPr>
                            <w:pStyle w:val="HeaderDate"/>
                          </w:pPr>
                          <w:r>
                            <w:t>10</w:t>
                          </w:r>
                          <w:r w:rsidR="00F75792">
                            <w:t>/</w:t>
                          </w:r>
                          <w:r>
                            <w:t>17</w:t>
                          </w:r>
                          <w:r w:rsidR="00F75792">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EB0393A" id="_x0000_t202" coordsize="21600,21600" o:spt="202" path="m,l,21600r21600,l21600,xe">
              <v:stroke joinstyle="miter"/>
              <v:path gradientshapeok="t" o:connecttype="rect"/>
            </v:shapetype>
            <v:shape id="Text Box 3" o:spid="_x0000_s1028" type="#_x0000_t202" style="position:absolute;margin-left:280.6pt;margin-top:16.15pt;width:195.65pt;height:42.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" fillcolor="white [3201]" stroked="f" strokeweight=".5pt">
              <v:textbox style="mso-fit-shape-to-text:t">
                <w:txbxContent>
                  <w:p w14:paraId="18F8FF14" w14:textId="696C8449" w:rsidR="00AE0A4B" w:rsidRPr="0063549A" w:rsidRDefault="007975BE">
                    <w:pPr>
                      <w:pStyle w:val="HeaderTopic"/>
                    </w:pPr>
                    <w:r>
                      <w:t>MarCom</w:t>
                    </w:r>
                    <w:r w:rsidR="00F75792">
                      <w:t xml:space="preserve"> Award</w:t>
                    </w:r>
                    <w:r>
                      <w:t>s</w:t>
                    </w:r>
                    <w:r w:rsidR="00F75792">
                      <w:t xml:space="preserve"> Submission</w:t>
                    </w:r>
                  </w:p>
                  <w:p w14:paraId="235E61F5" w14:textId="5FA92A2B" w:rsidR="00AE0A4B" w:rsidRPr="0063549A" w:rsidRDefault="007975BE">
                    <w:pPr>
                      <w:pStyle w:val="HeaderDate"/>
                    </w:pPr>
                    <w:r>
                      <w:t>10</w:t>
                    </w:r>
                    <w:r w:rsidR="00F75792">
                      <w:t>/</w:t>
                    </w:r>
                    <w:r>
                      <w:t>17</w:t>
                    </w:r>
                    <w:r w:rsidR="00F75792">
                      <w:t>/2024</w:t>
                    </w:r>
                  </w:p>
                </w:txbxContent>
              </v:textbox>
              <w10:wrap type="through"/>
            </v:shape>
          </w:pict>
        </mc:Fallback>
      </mc:AlternateContent>
    </w:r>
    <w:r w:rsidRPr="009F7AD0">
      <w:rPr>
        <w:noProof/>
      </w:rPr>
      <w:drawing>
        <wp:anchor distT="0" distB="0" distL="114300" distR="114300" simplePos="0" relativeHeight="251659264" behindDoc="0" locked="0" layoutInCell="1" allowOverlap="1" wp14:anchorId="0D38A799" wp14:editId="518246D0">
          <wp:simplePos x="0" y="0"/>
          <wp:positionH relativeFrom="page">
            <wp:posOffset>574765</wp:posOffset>
          </wp:positionH>
          <wp:positionV relativeFrom="page">
            <wp:posOffset>212725</wp:posOffset>
          </wp:positionV>
          <wp:extent cx="2423160" cy="1133856"/>
          <wp:effectExtent l="0" t="0" r="0" b="0"/>
          <wp:wrapSquare wrapText="bothSides"/>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MSSlogo_Hfullcolor_RGB.svg"/>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23160" cy="1133856"/>
                  </a:xfrm>
                  <a:prstGeom prst="rect">
                    <a:avLst/>
                  </a:prstGeom>
                </pic:spPr>
              </pic:pic>
            </a:graphicData>
          </a:graphic>
          <wp14:sizeRelH relativeFrom="page">
            <wp14:pctWidth>0</wp14:pctWidth>
          </wp14:sizeRelH>
          <wp14:sizeRelV relativeFrom="page">
            <wp14:pctHeight>0</wp14:pctHeight>
          </wp14:sizeRelV>
        </wp:anchor>
      </w:drawing>
    </w:r>
  </w:p>
  <w:p w14:paraId="4567697B" w14:textId="77777777" w:rsidR="00AE0A4B" w:rsidRDefault="00AE0A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75BF7"/>
    <w:multiLevelType w:val="hybridMultilevel"/>
    <w:tmpl w:val="D024916C"/>
    <w:lvl w:ilvl="0" w:tplc="6D640BC8">
      <w:start w:val="1"/>
      <w:numFmt w:val="decimal"/>
      <w:pStyle w:val="NumberedList"/>
      <w:lvlText w:val="%1."/>
      <w:lvlJc w:val="left"/>
      <w:pPr>
        <w:ind w:left="0" w:hanging="360"/>
      </w:pPr>
      <w:rPr>
        <w:rFonts w:ascii="Century Gothic" w:hAnsi="Century Gothic" w:hint="default"/>
        <w:b/>
        <w:i w:val="0"/>
        <w:color w:val="FF595A"/>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49F621E3"/>
    <w:multiLevelType w:val="hybridMultilevel"/>
    <w:tmpl w:val="E2A2F120"/>
    <w:lvl w:ilvl="0" w:tplc="EAF07A20">
      <w:start w:val="1"/>
      <w:numFmt w:val="bullet"/>
      <w:pStyle w:val="BulletedList"/>
      <w:lvlText w:val=""/>
      <w:lvlJc w:val="left"/>
      <w:pPr>
        <w:ind w:left="0" w:hanging="360"/>
      </w:pPr>
      <w:rPr>
        <w:rFonts w:ascii="Symbol" w:hAnsi="Symbol" w:hint="default"/>
        <w:color w:val="FF595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60E87D0B"/>
    <w:multiLevelType w:val="multilevel"/>
    <w:tmpl w:val="AA96A72A"/>
    <w:numStyleLink w:val="Multi-LevelListStyle"/>
  </w:abstractNum>
  <w:abstractNum w:abstractNumId="3" w15:restartNumberingAfterBreak="0">
    <w:nsid w:val="6F9461CC"/>
    <w:multiLevelType w:val="multilevel"/>
    <w:tmpl w:val="AA96A72A"/>
    <w:styleLink w:val="Multi-LevelListStyle"/>
    <w:lvl w:ilvl="0">
      <w:start w:val="1"/>
      <w:numFmt w:val="decimal"/>
      <w:pStyle w:val="Multi-LevelList"/>
      <w:lvlText w:val="%1."/>
      <w:lvlJc w:val="left"/>
      <w:pPr>
        <w:ind w:left="360" w:hanging="360"/>
      </w:pPr>
      <w:rPr>
        <w:rFonts w:ascii="Century Gothic" w:hAnsi="Century Gothic" w:hint="default"/>
        <w:b/>
        <w:i w:val="0"/>
        <w:color w:val="FF595A"/>
        <w:sz w:val="20"/>
      </w:rPr>
    </w:lvl>
    <w:lvl w:ilvl="1">
      <w:start w:val="1"/>
      <w:numFmt w:val="lowerLetter"/>
      <w:pStyle w:val="Multi-LevelList"/>
      <w:lvlText w:val="%2."/>
      <w:lvlJc w:val="left"/>
      <w:pPr>
        <w:ind w:left="720" w:hanging="360"/>
      </w:pPr>
      <w:rPr>
        <w:rFonts w:ascii="Century Gothic" w:hAnsi="Century Gothic" w:hint="default"/>
        <w:b w:val="0"/>
        <w:i w:val="0"/>
      </w:rPr>
    </w:lvl>
    <w:lvl w:ilvl="2">
      <w:start w:val="1"/>
      <w:numFmt w:val="bullet"/>
      <w:lvlText w:val=""/>
      <w:lvlJc w:val="left"/>
      <w:pPr>
        <w:ind w:left="1080" w:hanging="360"/>
      </w:pPr>
      <w:rPr>
        <w:rFonts w:ascii="Symbol" w:hAnsi="Symbol" w:hint="default"/>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81207566">
    <w:abstractNumId w:val="1"/>
  </w:num>
  <w:num w:numId="2" w16cid:durableId="657658150">
    <w:abstractNumId w:val="0"/>
  </w:num>
  <w:num w:numId="3" w16cid:durableId="1682007772">
    <w:abstractNumId w:val="2"/>
    <w:lvlOverride w:ilvl="0">
      <w:lvl w:ilvl="0">
        <w:start w:val="1"/>
        <w:numFmt w:val="decimal"/>
        <w:lvlText w:val="%1."/>
        <w:lvlJc w:val="left"/>
        <w:pPr>
          <w:ind w:left="360" w:hanging="360"/>
        </w:pPr>
        <w:rPr>
          <w:rFonts w:ascii="Century Gothic" w:hAnsi="Century Gothic" w:hint="default"/>
          <w:b/>
          <w:i w:val="0"/>
          <w:color w:val="FF595A"/>
          <w:sz w:val="20"/>
        </w:rPr>
      </w:lvl>
    </w:lvlOverride>
    <w:lvlOverride w:ilvl="1">
      <w:lvl w:ilvl="1">
        <w:start w:val="1"/>
        <w:numFmt w:val="lowerLetter"/>
        <w:lvlText w:val="%2."/>
        <w:lvlJc w:val="left"/>
        <w:pPr>
          <w:ind w:left="720" w:hanging="360"/>
        </w:pPr>
        <w:rPr>
          <w:rFonts w:ascii="Century Gothic" w:hAnsi="Century Gothic" w:hint="default"/>
          <w:b w:val="0"/>
          <w:i w:val="0"/>
        </w:rPr>
      </w:lvl>
    </w:lvlOverride>
    <w:lvlOverride w:ilvl="2">
      <w:lvl w:ilvl="2">
        <w:start w:val="1"/>
        <w:numFmt w:val="bullet"/>
        <w:lvlText w:val=""/>
        <w:lvlJc w:val="left"/>
        <w:pPr>
          <w:ind w:left="1080" w:hanging="360"/>
        </w:pPr>
        <w:rPr>
          <w:rFonts w:ascii="Symbol" w:hAnsi="Symbol" w:hint="default"/>
          <w:color w:val="auto"/>
          <w:sz w:val="2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691294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9B"/>
    <w:rsid w:val="0006382A"/>
    <w:rsid w:val="0008674B"/>
    <w:rsid w:val="001542CC"/>
    <w:rsid w:val="00234125"/>
    <w:rsid w:val="002A212C"/>
    <w:rsid w:val="002B4FDA"/>
    <w:rsid w:val="00343CC8"/>
    <w:rsid w:val="00417DB9"/>
    <w:rsid w:val="004A2836"/>
    <w:rsid w:val="00553ECB"/>
    <w:rsid w:val="005B059B"/>
    <w:rsid w:val="005F29F5"/>
    <w:rsid w:val="006004A4"/>
    <w:rsid w:val="00713DE3"/>
    <w:rsid w:val="007975BE"/>
    <w:rsid w:val="00943ABE"/>
    <w:rsid w:val="009973A4"/>
    <w:rsid w:val="00A729BA"/>
    <w:rsid w:val="00AC2494"/>
    <w:rsid w:val="00AE0A4B"/>
    <w:rsid w:val="00D91EB1"/>
    <w:rsid w:val="00DF4CB9"/>
    <w:rsid w:val="00EC2378"/>
    <w:rsid w:val="00F75792"/>
    <w:rsid w:val="00FA2131"/>
    <w:rsid w:val="2AEAE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369EC"/>
  <w15:chartTrackingRefBased/>
  <w15:docId w15:val="{DA7BBDE0-0626-471C-A892-35CE1816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AB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943ABE"/>
    <w:pPr>
      <w:ind w:left="-450"/>
    </w:pPr>
    <w:rPr>
      <w:rFonts w:ascii="Century Gothic" w:hAnsi="Century Gothic"/>
      <w:b/>
      <w:color w:val="54C0E8"/>
      <w:sz w:val="36"/>
      <w:szCs w:val="36"/>
    </w:rPr>
  </w:style>
  <w:style w:type="paragraph" w:customStyle="1" w:styleId="BulletedList">
    <w:name w:val="Bulleted List"/>
    <w:basedOn w:val="BodyCopy"/>
    <w:qFormat/>
    <w:rsid w:val="00943ABE"/>
    <w:pPr>
      <w:numPr>
        <w:numId w:val="1"/>
      </w:numPr>
      <w:spacing w:after="0"/>
      <w:ind w:left="270"/>
      <w:contextualSpacing/>
    </w:pPr>
  </w:style>
  <w:style w:type="paragraph" w:customStyle="1" w:styleId="Subhead">
    <w:name w:val="Subhead"/>
    <w:basedOn w:val="Normal"/>
    <w:qFormat/>
    <w:rsid w:val="00943ABE"/>
    <w:pPr>
      <w:ind w:left="-450"/>
    </w:pPr>
    <w:rPr>
      <w:rFonts w:ascii="Century Gothic" w:hAnsi="Century Gothic"/>
      <w:b/>
      <w:i/>
      <w:color w:val="1E22AA"/>
    </w:rPr>
  </w:style>
  <w:style w:type="paragraph" w:customStyle="1" w:styleId="BodyCopy">
    <w:name w:val="Body Copy"/>
    <w:basedOn w:val="Normal"/>
    <w:qFormat/>
    <w:rsid w:val="00943ABE"/>
    <w:pPr>
      <w:ind w:left="-450" w:right="-720"/>
    </w:pPr>
    <w:rPr>
      <w:rFonts w:ascii="Century Gothic" w:hAnsi="Century Gothic" w:cs="Times New Roman (Body CS)"/>
      <w:bCs/>
      <w:color w:val="333333"/>
      <w:spacing w:val="10"/>
      <w:sz w:val="20"/>
      <w:szCs w:val="20"/>
    </w:rPr>
  </w:style>
  <w:style w:type="paragraph" w:customStyle="1" w:styleId="HeaderTopic">
    <w:name w:val="Header Topic"/>
    <w:qFormat/>
    <w:rsid w:val="00943ABE"/>
    <w:pPr>
      <w:pBdr>
        <w:left w:val="single" w:sz="24" w:space="4" w:color="54C0E8"/>
      </w:pBdr>
      <w:spacing w:after="20" w:line="276" w:lineRule="auto"/>
    </w:pPr>
    <w:rPr>
      <w:rFonts w:ascii="Century Gothic" w:hAnsi="Century Gothic"/>
      <w:b/>
      <w:color w:val="1E22AA"/>
      <w:kern w:val="0"/>
      <w:sz w:val="22"/>
      <w:szCs w:val="22"/>
      <w14:ligatures w14:val="none"/>
    </w:rPr>
  </w:style>
  <w:style w:type="paragraph" w:customStyle="1" w:styleId="HeaderDate">
    <w:name w:val="Header Date"/>
    <w:qFormat/>
    <w:rsid w:val="00943ABE"/>
    <w:pPr>
      <w:pBdr>
        <w:left w:val="single" w:sz="24" w:space="4" w:color="54C0E8"/>
      </w:pBdr>
      <w:spacing w:after="20" w:line="276" w:lineRule="auto"/>
    </w:pPr>
    <w:rPr>
      <w:rFonts w:ascii="Century Gothic" w:hAnsi="Century Gothic"/>
      <w:color w:val="1E22AA"/>
      <w:kern w:val="0"/>
      <w:sz w:val="22"/>
      <w:szCs w:val="22"/>
      <w14:ligatures w14:val="none"/>
    </w:rPr>
  </w:style>
  <w:style w:type="paragraph" w:customStyle="1" w:styleId="FooterTopic">
    <w:name w:val="Footer Topic"/>
    <w:link w:val="FooterTopicChar"/>
    <w:qFormat/>
    <w:rsid w:val="00943ABE"/>
    <w:pPr>
      <w:spacing w:after="200" w:line="276" w:lineRule="auto"/>
    </w:pPr>
    <w:rPr>
      <w:rFonts w:ascii="Century Gothic" w:hAnsi="Century Gothic"/>
      <w:b/>
      <w:color w:val="595959" w:themeColor="text1" w:themeTint="A6"/>
      <w:kern w:val="0"/>
      <w:sz w:val="14"/>
      <w:szCs w:val="14"/>
      <w14:ligatures w14:val="none"/>
    </w:rPr>
  </w:style>
  <w:style w:type="character" w:customStyle="1" w:styleId="FooterTopicChar">
    <w:name w:val="Footer Topic Char"/>
    <w:basedOn w:val="DefaultParagraphFont"/>
    <w:link w:val="FooterTopic"/>
    <w:rsid w:val="00943ABE"/>
    <w:rPr>
      <w:rFonts w:ascii="Century Gothic" w:hAnsi="Century Gothic"/>
      <w:b/>
      <w:color w:val="595959" w:themeColor="text1" w:themeTint="A6"/>
      <w:kern w:val="0"/>
      <w:sz w:val="14"/>
      <w:szCs w:val="14"/>
      <w14:ligatures w14:val="none"/>
    </w:rPr>
  </w:style>
  <w:style w:type="character" w:styleId="Hyperlink">
    <w:name w:val="Hyperlink"/>
    <w:basedOn w:val="DefaultParagraphFont"/>
    <w:uiPriority w:val="99"/>
    <w:unhideWhenUsed/>
    <w:qFormat/>
    <w:rsid w:val="00943ABE"/>
    <w:rPr>
      <w:color w:val="333333"/>
      <w:u w:val="single"/>
    </w:rPr>
  </w:style>
  <w:style w:type="character" w:styleId="FollowedHyperlink">
    <w:name w:val="FollowedHyperlink"/>
    <w:basedOn w:val="Hyperlink"/>
    <w:uiPriority w:val="99"/>
    <w:unhideWhenUsed/>
    <w:rsid w:val="00943ABE"/>
    <w:rPr>
      <w:color w:val="333333"/>
      <w:u w:val="single"/>
    </w:rPr>
  </w:style>
  <w:style w:type="character" w:customStyle="1" w:styleId="BodyCopyBold">
    <w:name w:val="Body Copy Bold"/>
    <w:basedOn w:val="DefaultParagraphFont"/>
    <w:uiPriority w:val="1"/>
    <w:qFormat/>
    <w:rsid w:val="00943ABE"/>
    <w:rPr>
      <w:b/>
    </w:rPr>
  </w:style>
  <w:style w:type="character" w:customStyle="1" w:styleId="BodyCopyItalic">
    <w:name w:val="Body Copy Italic"/>
    <w:basedOn w:val="DefaultParagraphFont"/>
    <w:uiPriority w:val="1"/>
    <w:qFormat/>
    <w:rsid w:val="00943ABE"/>
    <w:rPr>
      <w:i/>
    </w:rPr>
  </w:style>
  <w:style w:type="character" w:customStyle="1" w:styleId="BodoyCopyBoldItalic">
    <w:name w:val="Bodoy Copy Bold Italic"/>
    <w:basedOn w:val="DefaultParagraphFont"/>
    <w:uiPriority w:val="1"/>
    <w:qFormat/>
    <w:rsid w:val="00943ABE"/>
    <w:rPr>
      <w:b/>
      <w:i/>
    </w:rPr>
  </w:style>
  <w:style w:type="paragraph" w:customStyle="1" w:styleId="NumberedList">
    <w:name w:val="Numbered List"/>
    <w:basedOn w:val="BodyCopy"/>
    <w:qFormat/>
    <w:rsid w:val="00943ABE"/>
    <w:pPr>
      <w:numPr>
        <w:numId w:val="2"/>
      </w:numPr>
      <w:tabs>
        <w:tab w:val="left" w:pos="270"/>
      </w:tabs>
      <w:spacing w:after="0"/>
      <w:ind w:hanging="90"/>
    </w:pPr>
  </w:style>
  <w:style w:type="paragraph" w:customStyle="1" w:styleId="Multi-LevelList">
    <w:name w:val="Multi-Level List"/>
    <w:qFormat/>
    <w:rsid w:val="00943ABE"/>
    <w:pPr>
      <w:numPr>
        <w:ilvl w:val="1"/>
        <w:numId w:val="4"/>
      </w:numPr>
      <w:spacing w:line="276" w:lineRule="auto"/>
      <w:ind w:left="270"/>
    </w:pPr>
    <w:rPr>
      <w:rFonts w:ascii="Century Gothic" w:hAnsi="Century Gothic" w:cs="Times New Roman (Body CS)"/>
      <w:bCs/>
      <w:color w:val="333333"/>
      <w:spacing w:val="10"/>
      <w:kern w:val="0"/>
      <w:sz w:val="20"/>
      <w:szCs w:val="20"/>
      <w14:ligatures w14:val="none"/>
    </w:rPr>
  </w:style>
  <w:style w:type="numbering" w:customStyle="1" w:styleId="Multi-LevelListStyle">
    <w:name w:val="Multi-Level List Style"/>
    <w:uiPriority w:val="99"/>
    <w:rsid w:val="00943ABE"/>
    <w:pPr>
      <w:numPr>
        <w:numId w:val="4"/>
      </w:numPr>
    </w:pPr>
  </w:style>
  <w:style w:type="paragraph" w:styleId="Header">
    <w:name w:val="header"/>
    <w:basedOn w:val="Normal"/>
    <w:link w:val="HeaderChar"/>
    <w:uiPriority w:val="99"/>
    <w:unhideWhenUsed/>
    <w:rsid w:val="00943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ABE"/>
    <w:rPr>
      <w:kern w:val="0"/>
      <w14:ligatures w14:val="none"/>
    </w:rPr>
  </w:style>
  <w:style w:type="character" w:styleId="UnresolvedMention">
    <w:name w:val="Unresolved Mention"/>
    <w:basedOn w:val="DefaultParagraphFont"/>
    <w:uiPriority w:val="99"/>
    <w:semiHidden/>
    <w:unhideWhenUsed/>
    <w:rsid w:val="00EC2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1410">
      <w:bodyDiv w:val="1"/>
      <w:marLeft w:val="0"/>
      <w:marRight w:val="0"/>
      <w:marTop w:val="0"/>
      <w:marBottom w:val="0"/>
      <w:divBdr>
        <w:top w:val="none" w:sz="0" w:space="0" w:color="auto"/>
        <w:left w:val="none" w:sz="0" w:space="0" w:color="auto"/>
        <w:bottom w:val="none" w:sz="0" w:space="0" w:color="auto"/>
        <w:right w:val="none" w:sz="0" w:space="0" w:color="auto"/>
      </w:divBdr>
      <w:divsChild>
        <w:div w:id="774784414">
          <w:marLeft w:val="0"/>
          <w:marRight w:val="0"/>
          <w:marTop w:val="0"/>
          <w:marBottom w:val="0"/>
          <w:divBdr>
            <w:top w:val="none" w:sz="0" w:space="0" w:color="auto"/>
            <w:left w:val="none" w:sz="0" w:space="0" w:color="auto"/>
            <w:bottom w:val="none" w:sz="0" w:space="0" w:color="auto"/>
            <w:right w:val="none" w:sz="0" w:space="0" w:color="auto"/>
          </w:divBdr>
        </w:div>
        <w:div w:id="1479348262">
          <w:marLeft w:val="0"/>
          <w:marRight w:val="0"/>
          <w:marTop w:val="0"/>
          <w:marBottom w:val="0"/>
          <w:divBdr>
            <w:top w:val="none" w:sz="0" w:space="0" w:color="auto"/>
            <w:left w:val="none" w:sz="0" w:space="0" w:color="auto"/>
            <w:bottom w:val="none" w:sz="0" w:space="0" w:color="auto"/>
            <w:right w:val="none" w:sz="0" w:space="0" w:color="auto"/>
          </w:divBdr>
        </w:div>
        <w:div w:id="1500266409">
          <w:marLeft w:val="0"/>
          <w:marRight w:val="0"/>
          <w:marTop w:val="0"/>
          <w:marBottom w:val="0"/>
          <w:divBdr>
            <w:top w:val="none" w:sz="0" w:space="0" w:color="auto"/>
            <w:left w:val="none" w:sz="0" w:space="0" w:color="auto"/>
            <w:bottom w:val="none" w:sz="0" w:space="0" w:color="auto"/>
            <w:right w:val="none" w:sz="0" w:space="0" w:color="auto"/>
          </w:divBdr>
        </w:div>
      </w:divsChild>
    </w:div>
    <w:div w:id="172915335">
      <w:bodyDiv w:val="1"/>
      <w:marLeft w:val="0"/>
      <w:marRight w:val="0"/>
      <w:marTop w:val="0"/>
      <w:marBottom w:val="0"/>
      <w:divBdr>
        <w:top w:val="none" w:sz="0" w:space="0" w:color="auto"/>
        <w:left w:val="none" w:sz="0" w:space="0" w:color="auto"/>
        <w:bottom w:val="none" w:sz="0" w:space="0" w:color="auto"/>
        <w:right w:val="none" w:sz="0" w:space="0" w:color="auto"/>
      </w:divBdr>
      <w:divsChild>
        <w:div w:id="235669243">
          <w:marLeft w:val="0"/>
          <w:marRight w:val="0"/>
          <w:marTop w:val="0"/>
          <w:marBottom w:val="0"/>
          <w:divBdr>
            <w:top w:val="none" w:sz="0" w:space="0" w:color="auto"/>
            <w:left w:val="none" w:sz="0" w:space="0" w:color="auto"/>
            <w:bottom w:val="none" w:sz="0" w:space="0" w:color="auto"/>
            <w:right w:val="none" w:sz="0" w:space="0" w:color="auto"/>
          </w:divBdr>
        </w:div>
        <w:div w:id="244144328">
          <w:marLeft w:val="0"/>
          <w:marRight w:val="0"/>
          <w:marTop w:val="0"/>
          <w:marBottom w:val="0"/>
          <w:divBdr>
            <w:top w:val="none" w:sz="0" w:space="0" w:color="auto"/>
            <w:left w:val="none" w:sz="0" w:space="0" w:color="auto"/>
            <w:bottom w:val="none" w:sz="0" w:space="0" w:color="auto"/>
            <w:right w:val="none" w:sz="0" w:space="0" w:color="auto"/>
          </w:divBdr>
        </w:div>
        <w:div w:id="362248134">
          <w:marLeft w:val="0"/>
          <w:marRight w:val="0"/>
          <w:marTop w:val="0"/>
          <w:marBottom w:val="0"/>
          <w:divBdr>
            <w:top w:val="none" w:sz="0" w:space="0" w:color="auto"/>
            <w:left w:val="none" w:sz="0" w:space="0" w:color="auto"/>
            <w:bottom w:val="none" w:sz="0" w:space="0" w:color="auto"/>
            <w:right w:val="none" w:sz="0" w:space="0" w:color="auto"/>
          </w:divBdr>
        </w:div>
        <w:div w:id="1156873549">
          <w:marLeft w:val="0"/>
          <w:marRight w:val="0"/>
          <w:marTop w:val="0"/>
          <w:marBottom w:val="0"/>
          <w:divBdr>
            <w:top w:val="none" w:sz="0" w:space="0" w:color="auto"/>
            <w:left w:val="none" w:sz="0" w:space="0" w:color="auto"/>
            <w:bottom w:val="none" w:sz="0" w:space="0" w:color="auto"/>
            <w:right w:val="none" w:sz="0" w:space="0" w:color="auto"/>
          </w:divBdr>
        </w:div>
        <w:div w:id="1191382047">
          <w:marLeft w:val="0"/>
          <w:marRight w:val="0"/>
          <w:marTop w:val="0"/>
          <w:marBottom w:val="0"/>
          <w:divBdr>
            <w:top w:val="none" w:sz="0" w:space="0" w:color="auto"/>
            <w:left w:val="none" w:sz="0" w:space="0" w:color="auto"/>
            <w:bottom w:val="none" w:sz="0" w:space="0" w:color="auto"/>
            <w:right w:val="none" w:sz="0" w:space="0" w:color="auto"/>
          </w:divBdr>
        </w:div>
      </w:divsChild>
    </w:div>
    <w:div w:id="402072103">
      <w:bodyDiv w:val="1"/>
      <w:marLeft w:val="0"/>
      <w:marRight w:val="0"/>
      <w:marTop w:val="0"/>
      <w:marBottom w:val="0"/>
      <w:divBdr>
        <w:top w:val="none" w:sz="0" w:space="0" w:color="auto"/>
        <w:left w:val="none" w:sz="0" w:space="0" w:color="auto"/>
        <w:bottom w:val="none" w:sz="0" w:space="0" w:color="auto"/>
        <w:right w:val="none" w:sz="0" w:space="0" w:color="auto"/>
      </w:divBdr>
      <w:divsChild>
        <w:div w:id="122041196">
          <w:marLeft w:val="0"/>
          <w:marRight w:val="0"/>
          <w:marTop w:val="0"/>
          <w:marBottom w:val="0"/>
          <w:divBdr>
            <w:top w:val="none" w:sz="0" w:space="0" w:color="auto"/>
            <w:left w:val="none" w:sz="0" w:space="0" w:color="auto"/>
            <w:bottom w:val="none" w:sz="0" w:space="0" w:color="auto"/>
            <w:right w:val="none" w:sz="0" w:space="0" w:color="auto"/>
          </w:divBdr>
        </w:div>
        <w:div w:id="544369300">
          <w:marLeft w:val="0"/>
          <w:marRight w:val="0"/>
          <w:marTop w:val="0"/>
          <w:marBottom w:val="0"/>
          <w:divBdr>
            <w:top w:val="none" w:sz="0" w:space="0" w:color="auto"/>
            <w:left w:val="none" w:sz="0" w:space="0" w:color="auto"/>
            <w:bottom w:val="none" w:sz="0" w:space="0" w:color="auto"/>
            <w:right w:val="none" w:sz="0" w:space="0" w:color="auto"/>
          </w:divBdr>
        </w:div>
        <w:div w:id="1016536407">
          <w:marLeft w:val="0"/>
          <w:marRight w:val="0"/>
          <w:marTop w:val="0"/>
          <w:marBottom w:val="0"/>
          <w:divBdr>
            <w:top w:val="none" w:sz="0" w:space="0" w:color="auto"/>
            <w:left w:val="none" w:sz="0" w:space="0" w:color="auto"/>
            <w:bottom w:val="none" w:sz="0" w:space="0" w:color="auto"/>
            <w:right w:val="none" w:sz="0" w:space="0" w:color="auto"/>
          </w:divBdr>
        </w:div>
        <w:div w:id="1052581945">
          <w:marLeft w:val="0"/>
          <w:marRight w:val="0"/>
          <w:marTop w:val="0"/>
          <w:marBottom w:val="0"/>
          <w:divBdr>
            <w:top w:val="none" w:sz="0" w:space="0" w:color="auto"/>
            <w:left w:val="none" w:sz="0" w:space="0" w:color="auto"/>
            <w:bottom w:val="none" w:sz="0" w:space="0" w:color="auto"/>
            <w:right w:val="none" w:sz="0" w:space="0" w:color="auto"/>
          </w:divBdr>
        </w:div>
        <w:div w:id="1257639256">
          <w:marLeft w:val="0"/>
          <w:marRight w:val="0"/>
          <w:marTop w:val="0"/>
          <w:marBottom w:val="0"/>
          <w:divBdr>
            <w:top w:val="none" w:sz="0" w:space="0" w:color="auto"/>
            <w:left w:val="none" w:sz="0" w:space="0" w:color="auto"/>
            <w:bottom w:val="none" w:sz="0" w:space="0" w:color="auto"/>
            <w:right w:val="none" w:sz="0" w:space="0" w:color="auto"/>
          </w:divBdr>
        </w:div>
      </w:divsChild>
    </w:div>
    <w:div w:id="475336390">
      <w:bodyDiv w:val="1"/>
      <w:marLeft w:val="0"/>
      <w:marRight w:val="0"/>
      <w:marTop w:val="0"/>
      <w:marBottom w:val="0"/>
      <w:divBdr>
        <w:top w:val="none" w:sz="0" w:space="0" w:color="auto"/>
        <w:left w:val="none" w:sz="0" w:space="0" w:color="auto"/>
        <w:bottom w:val="none" w:sz="0" w:space="0" w:color="auto"/>
        <w:right w:val="none" w:sz="0" w:space="0" w:color="auto"/>
      </w:divBdr>
      <w:divsChild>
        <w:div w:id="164711905">
          <w:marLeft w:val="0"/>
          <w:marRight w:val="0"/>
          <w:marTop w:val="0"/>
          <w:marBottom w:val="0"/>
          <w:divBdr>
            <w:top w:val="none" w:sz="0" w:space="0" w:color="auto"/>
            <w:left w:val="none" w:sz="0" w:space="0" w:color="auto"/>
            <w:bottom w:val="none" w:sz="0" w:space="0" w:color="auto"/>
            <w:right w:val="none" w:sz="0" w:space="0" w:color="auto"/>
          </w:divBdr>
        </w:div>
        <w:div w:id="1456218418">
          <w:marLeft w:val="0"/>
          <w:marRight w:val="0"/>
          <w:marTop w:val="0"/>
          <w:marBottom w:val="0"/>
          <w:divBdr>
            <w:top w:val="none" w:sz="0" w:space="0" w:color="auto"/>
            <w:left w:val="none" w:sz="0" w:space="0" w:color="auto"/>
            <w:bottom w:val="none" w:sz="0" w:space="0" w:color="auto"/>
            <w:right w:val="none" w:sz="0" w:space="0" w:color="auto"/>
          </w:divBdr>
        </w:div>
        <w:div w:id="1620062629">
          <w:marLeft w:val="0"/>
          <w:marRight w:val="0"/>
          <w:marTop w:val="0"/>
          <w:marBottom w:val="0"/>
          <w:divBdr>
            <w:top w:val="none" w:sz="0" w:space="0" w:color="auto"/>
            <w:left w:val="none" w:sz="0" w:space="0" w:color="auto"/>
            <w:bottom w:val="none" w:sz="0" w:space="0" w:color="auto"/>
            <w:right w:val="none" w:sz="0" w:space="0" w:color="auto"/>
          </w:divBdr>
        </w:div>
      </w:divsChild>
    </w:div>
    <w:div w:id="563638943">
      <w:bodyDiv w:val="1"/>
      <w:marLeft w:val="0"/>
      <w:marRight w:val="0"/>
      <w:marTop w:val="0"/>
      <w:marBottom w:val="0"/>
      <w:divBdr>
        <w:top w:val="none" w:sz="0" w:space="0" w:color="auto"/>
        <w:left w:val="none" w:sz="0" w:space="0" w:color="auto"/>
        <w:bottom w:val="none" w:sz="0" w:space="0" w:color="auto"/>
        <w:right w:val="none" w:sz="0" w:space="0" w:color="auto"/>
      </w:divBdr>
      <w:divsChild>
        <w:div w:id="297343801">
          <w:marLeft w:val="0"/>
          <w:marRight w:val="0"/>
          <w:marTop w:val="0"/>
          <w:marBottom w:val="0"/>
          <w:divBdr>
            <w:top w:val="none" w:sz="0" w:space="0" w:color="auto"/>
            <w:left w:val="none" w:sz="0" w:space="0" w:color="auto"/>
            <w:bottom w:val="none" w:sz="0" w:space="0" w:color="auto"/>
            <w:right w:val="none" w:sz="0" w:space="0" w:color="auto"/>
          </w:divBdr>
        </w:div>
        <w:div w:id="571889496">
          <w:marLeft w:val="0"/>
          <w:marRight w:val="0"/>
          <w:marTop w:val="0"/>
          <w:marBottom w:val="0"/>
          <w:divBdr>
            <w:top w:val="none" w:sz="0" w:space="0" w:color="auto"/>
            <w:left w:val="none" w:sz="0" w:space="0" w:color="auto"/>
            <w:bottom w:val="none" w:sz="0" w:space="0" w:color="auto"/>
            <w:right w:val="none" w:sz="0" w:space="0" w:color="auto"/>
          </w:divBdr>
        </w:div>
        <w:div w:id="839005142">
          <w:marLeft w:val="0"/>
          <w:marRight w:val="0"/>
          <w:marTop w:val="0"/>
          <w:marBottom w:val="0"/>
          <w:divBdr>
            <w:top w:val="none" w:sz="0" w:space="0" w:color="auto"/>
            <w:left w:val="none" w:sz="0" w:space="0" w:color="auto"/>
            <w:bottom w:val="none" w:sz="0" w:space="0" w:color="auto"/>
            <w:right w:val="none" w:sz="0" w:space="0" w:color="auto"/>
          </w:divBdr>
        </w:div>
        <w:div w:id="850681847">
          <w:marLeft w:val="0"/>
          <w:marRight w:val="0"/>
          <w:marTop w:val="0"/>
          <w:marBottom w:val="0"/>
          <w:divBdr>
            <w:top w:val="none" w:sz="0" w:space="0" w:color="auto"/>
            <w:left w:val="none" w:sz="0" w:space="0" w:color="auto"/>
            <w:bottom w:val="none" w:sz="0" w:space="0" w:color="auto"/>
            <w:right w:val="none" w:sz="0" w:space="0" w:color="auto"/>
          </w:divBdr>
        </w:div>
        <w:div w:id="872382216">
          <w:marLeft w:val="0"/>
          <w:marRight w:val="0"/>
          <w:marTop w:val="0"/>
          <w:marBottom w:val="0"/>
          <w:divBdr>
            <w:top w:val="none" w:sz="0" w:space="0" w:color="auto"/>
            <w:left w:val="none" w:sz="0" w:space="0" w:color="auto"/>
            <w:bottom w:val="none" w:sz="0" w:space="0" w:color="auto"/>
            <w:right w:val="none" w:sz="0" w:space="0" w:color="auto"/>
          </w:divBdr>
        </w:div>
        <w:div w:id="915556248">
          <w:marLeft w:val="0"/>
          <w:marRight w:val="0"/>
          <w:marTop w:val="0"/>
          <w:marBottom w:val="0"/>
          <w:divBdr>
            <w:top w:val="none" w:sz="0" w:space="0" w:color="auto"/>
            <w:left w:val="none" w:sz="0" w:space="0" w:color="auto"/>
            <w:bottom w:val="none" w:sz="0" w:space="0" w:color="auto"/>
            <w:right w:val="none" w:sz="0" w:space="0" w:color="auto"/>
          </w:divBdr>
        </w:div>
        <w:div w:id="1041782735">
          <w:marLeft w:val="0"/>
          <w:marRight w:val="0"/>
          <w:marTop w:val="0"/>
          <w:marBottom w:val="0"/>
          <w:divBdr>
            <w:top w:val="none" w:sz="0" w:space="0" w:color="auto"/>
            <w:left w:val="none" w:sz="0" w:space="0" w:color="auto"/>
            <w:bottom w:val="none" w:sz="0" w:space="0" w:color="auto"/>
            <w:right w:val="none" w:sz="0" w:space="0" w:color="auto"/>
          </w:divBdr>
        </w:div>
        <w:div w:id="1222709668">
          <w:marLeft w:val="0"/>
          <w:marRight w:val="0"/>
          <w:marTop w:val="0"/>
          <w:marBottom w:val="0"/>
          <w:divBdr>
            <w:top w:val="none" w:sz="0" w:space="0" w:color="auto"/>
            <w:left w:val="none" w:sz="0" w:space="0" w:color="auto"/>
            <w:bottom w:val="none" w:sz="0" w:space="0" w:color="auto"/>
            <w:right w:val="none" w:sz="0" w:space="0" w:color="auto"/>
          </w:divBdr>
        </w:div>
        <w:div w:id="1351954575">
          <w:marLeft w:val="0"/>
          <w:marRight w:val="0"/>
          <w:marTop w:val="0"/>
          <w:marBottom w:val="0"/>
          <w:divBdr>
            <w:top w:val="none" w:sz="0" w:space="0" w:color="auto"/>
            <w:left w:val="none" w:sz="0" w:space="0" w:color="auto"/>
            <w:bottom w:val="none" w:sz="0" w:space="0" w:color="auto"/>
            <w:right w:val="none" w:sz="0" w:space="0" w:color="auto"/>
          </w:divBdr>
        </w:div>
        <w:div w:id="1580480351">
          <w:marLeft w:val="0"/>
          <w:marRight w:val="0"/>
          <w:marTop w:val="0"/>
          <w:marBottom w:val="0"/>
          <w:divBdr>
            <w:top w:val="none" w:sz="0" w:space="0" w:color="auto"/>
            <w:left w:val="none" w:sz="0" w:space="0" w:color="auto"/>
            <w:bottom w:val="none" w:sz="0" w:space="0" w:color="auto"/>
            <w:right w:val="none" w:sz="0" w:space="0" w:color="auto"/>
          </w:divBdr>
        </w:div>
        <w:div w:id="1626809380">
          <w:marLeft w:val="0"/>
          <w:marRight w:val="0"/>
          <w:marTop w:val="0"/>
          <w:marBottom w:val="0"/>
          <w:divBdr>
            <w:top w:val="none" w:sz="0" w:space="0" w:color="auto"/>
            <w:left w:val="none" w:sz="0" w:space="0" w:color="auto"/>
            <w:bottom w:val="none" w:sz="0" w:space="0" w:color="auto"/>
            <w:right w:val="none" w:sz="0" w:space="0" w:color="auto"/>
          </w:divBdr>
        </w:div>
        <w:div w:id="1631668834">
          <w:marLeft w:val="0"/>
          <w:marRight w:val="0"/>
          <w:marTop w:val="0"/>
          <w:marBottom w:val="0"/>
          <w:divBdr>
            <w:top w:val="none" w:sz="0" w:space="0" w:color="auto"/>
            <w:left w:val="none" w:sz="0" w:space="0" w:color="auto"/>
            <w:bottom w:val="none" w:sz="0" w:space="0" w:color="auto"/>
            <w:right w:val="none" w:sz="0" w:space="0" w:color="auto"/>
          </w:divBdr>
        </w:div>
        <w:div w:id="1977491488">
          <w:marLeft w:val="0"/>
          <w:marRight w:val="0"/>
          <w:marTop w:val="0"/>
          <w:marBottom w:val="0"/>
          <w:divBdr>
            <w:top w:val="none" w:sz="0" w:space="0" w:color="auto"/>
            <w:left w:val="none" w:sz="0" w:space="0" w:color="auto"/>
            <w:bottom w:val="none" w:sz="0" w:space="0" w:color="auto"/>
            <w:right w:val="none" w:sz="0" w:space="0" w:color="auto"/>
          </w:divBdr>
        </w:div>
        <w:div w:id="2001497154">
          <w:marLeft w:val="0"/>
          <w:marRight w:val="0"/>
          <w:marTop w:val="0"/>
          <w:marBottom w:val="0"/>
          <w:divBdr>
            <w:top w:val="none" w:sz="0" w:space="0" w:color="auto"/>
            <w:left w:val="none" w:sz="0" w:space="0" w:color="auto"/>
            <w:bottom w:val="none" w:sz="0" w:space="0" w:color="auto"/>
            <w:right w:val="none" w:sz="0" w:space="0" w:color="auto"/>
          </w:divBdr>
        </w:div>
        <w:div w:id="2060324856">
          <w:marLeft w:val="0"/>
          <w:marRight w:val="0"/>
          <w:marTop w:val="0"/>
          <w:marBottom w:val="0"/>
          <w:divBdr>
            <w:top w:val="none" w:sz="0" w:space="0" w:color="auto"/>
            <w:left w:val="none" w:sz="0" w:space="0" w:color="auto"/>
            <w:bottom w:val="none" w:sz="0" w:space="0" w:color="auto"/>
            <w:right w:val="none" w:sz="0" w:space="0" w:color="auto"/>
          </w:divBdr>
        </w:div>
        <w:div w:id="2147039090">
          <w:marLeft w:val="0"/>
          <w:marRight w:val="0"/>
          <w:marTop w:val="0"/>
          <w:marBottom w:val="0"/>
          <w:divBdr>
            <w:top w:val="none" w:sz="0" w:space="0" w:color="auto"/>
            <w:left w:val="none" w:sz="0" w:space="0" w:color="auto"/>
            <w:bottom w:val="none" w:sz="0" w:space="0" w:color="auto"/>
            <w:right w:val="none" w:sz="0" w:space="0" w:color="auto"/>
          </w:divBdr>
        </w:div>
      </w:divsChild>
    </w:div>
    <w:div w:id="934361041">
      <w:bodyDiv w:val="1"/>
      <w:marLeft w:val="0"/>
      <w:marRight w:val="0"/>
      <w:marTop w:val="0"/>
      <w:marBottom w:val="0"/>
      <w:divBdr>
        <w:top w:val="none" w:sz="0" w:space="0" w:color="auto"/>
        <w:left w:val="none" w:sz="0" w:space="0" w:color="auto"/>
        <w:bottom w:val="none" w:sz="0" w:space="0" w:color="auto"/>
        <w:right w:val="none" w:sz="0" w:space="0" w:color="auto"/>
      </w:divBdr>
      <w:divsChild>
        <w:div w:id="660550179">
          <w:marLeft w:val="0"/>
          <w:marRight w:val="0"/>
          <w:marTop w:val="0"/>
          <w:marBottom w:val="0"/>
          <w:divBdr>
            <w:top w:val="none" w:sz="0" w:space="0" w:color="auto"/>
            <w:left w:val="none" w:sz="0" w:space="0" w:color="auto"/>
            <w:bottom w:val="none" w:sz="0" w:space="0" w:color="auto"/>
            <w:right w:val="none" w:sz="0" w:space="0" w:color="auto"/>
          </w:divBdr>
        </w:div>
        <w:div w:id="1315599723">
          <w:marLeft w:val="0"/>
          <w:marRight w:val="0"/>
          <w:marTop w:val="0"/>
          <w:marBottom w:val="0"/>
          <w:divBdr>
            <w:top w:val="none" w:sz="0" w:space="0" w:color="auto"/>
            <w:left w:val="none" w:sz="0" w:space="0" w:color="auto"/>
            <w:bottom w:val="none" w:sz="0" w:space="0" w:color="auto"/>
            <w:right w:val="none" w:sz="0" w:space="0" w:color="auto"/>
          </w:divBdr>
        </w:div>
        <w:div w:id="1688751869">
          <w:marLeft w:val="0"/>
          <w:marRight w:val="0"/>
          <w:marTop w:val="0"/>
          <w:marBottom w:val="0"/>
          <w:divBdr>
            <w:top w:val="none" w:sz="0" w:space="0" w:color="auto"/>
            <w:left w:val="none" w:sz="0" w:space="0" w:color="auto"/>
            <w:bottom w:val="none" w:sz="0" w:space="0" w:color="auto"/>
            <w:right w:val="none" w:sz="0" w:space="0" w:color="auto"/>
          </w:divBdr>
        </w:div>
        <w:div w:id="1696079301">
          <w:marLeft w:val="0"/>
          <w:marRight w:val="0"/>
          <w:marTop w:val="0"/>
          <w:marBottom w:val="0"/>
          <w:divBdr>
            <w:top w:val="none" w:sz="0" w:space="0" w:color="auto"/>
            <w:left w:val="none" w:sz="0" w:space="0" w:color="auto"/>
            <w:bottom w:val="none" w:sz="0" w:space="0" w:color="auto"/>
            <w:right w:val="none" w:sz="0" w:space="0" w:color="auto"/>
          </w:divBdr>
        </w:div>
        <w:div w:id="2078547438">
          <w:marLeft w:val="0"/>
          <w:marRight w:val="0"/>
          <w:marTop w:val="0"/>
          <w:marBottom w:val="0"/>
          <w:divBdr>
            <w:top w:val="none" w:sz="0" w:space="0" w:color="auto"/>
            <w:left w:val="none" w:sz="0" w:space="0" w:color="auto"/>
            <w:bottom w:val="none" w:sz="0" w:space="0" w:color="auto"/>
            <w:right w:val="none" w:sz="0" w:space="0" w:color="auto"/>
          </w:divBdr>
        </w:div>
      </w:divsChild>
    </w:div>
    <w:div w:id="1508133289">
      <w:bodyDiv w:val="1"/>
      <w:marLeft w:val="0"/>
      <w:marRight w:val="0"/>
      <w:marTop w:val="0"/>
      <w:marBottom w:val="0"/>
      <w:divBdr>
        <w:top w:val="none" w:sz="0" w:space="0" w:color="auto"/>
        <w:left w:val="none" w:sz="0" w:space="0" w:color="auto"/>
        <w:bottom w:val="none" w:sz="0" w:space="0" w:color="auto"/>
        <w:right w:val="none" w:sz="0" w:space="0" w:color="auto"/>
      </w:divBdr>
      <w:divsChild>
        <w:div w:id="1086270742">
          <w:marLeft w:val="0"/>
          <w:marRight w:val="0"/>
          <w:marTop w:val="0"/>
          <w:marBottom w:val="0"/>
          <w:divBdr>
            <w:top w:val="none" w:sz="0" w:space="0" w:color="auto"/>
            <w:left w:val="none" w:sz="0" w:space="0" w:color="auto"/>
            <w:bottom w:val="none" w:sz="0" w:space="0" w:color="auto"/>
            <w:right w:val="none" w:sz="0" w:space="0" w:color="auto"/>
          </w:divBdr>
        </w:div>
        <w:div w:id="1095438142">
          <w:marLeft w:val="0"/>
          <w:marRight w:val="0"/>
          <w:marTop w:val="0"/>
          <w:marBottom w:val="0"/>
          <w:divBdr>
            <w:top w:val="none" w:sz="0" w:space="0" w:color="auto"/>
            <w:left w:val="none" w:sz="0" w:space="0" w:color="auto"/>
            <w:bottom w:val="none" w:sz="0" w:space="0" w:color="auto"/>
            <w:right w:val="none" w:sz="0" w:space="0" w:color="auto"/>
          </w:divBdr>
        </w:div>
        <w:div w:id="1245995114">
          <w:marLeft w:val="0"/>
          <w:marRight w:val="0"/>
          <w:marTop w:val="0"/>
          <w:marBottom w:val="0"/>
          <w:divBdr>
            <w:top w:val="none" w:sz="0" w:space="0" w:color="auto"/>
            <w:left w:val="none" w:sz="0" w:space="0" w:color="auto"/>
            <w:bottom w:val="none" w:sz="0" w:space="0" w:color="auto"/>
            <w:right w:val="none" w:sz="0" w:space="0" w:color="auto"/>
          </w:divBdr>
        </w:div>
      </w:divsChild>
    </w:div>
    <w:div w:id="1775855833">
      <w:bodyDiv w:val="1"/>
      <w:marLeft w:val="0"/>
      <w:marRight w:val="0"/>
      <w:marTop w:val="0"/>
      <w:marBottom w:val="0"/>
      <w:divBdr>
        <w:top w:val="none" w:sz="0" w:space="0" w:color="auto"/>
        <w:left w:val="none" w:sz="0" w:space="0" w:color="auto"/>
        <w:bottom w:val="none" w:sz="0" w:space="0" w:color="auto"/>
        <w:right w:val="none" w:sz="0" w:space="0" w:color="auto"/>
      </w:divBdr>
      <w:divsChild>
        <w:div w:id="34044665">
          <w:marLeft w:val="0"/>
          <w:marRight w:val="0"/>
          <w:marTop w:val="0"/>
          <w:marBottom w:val="0"/>
          <w:divBdr>
            <w:top w:val="none" w:sz="0" w:space="0" w:color="auto"/>
            <w:left w:val="none" w:sz="0" w:space="0" w:color="auto"/>
            <w:bottom w:val="none" w:sz="0" w:space="0" w:color="auto"/>
            <w:right w:val="none" w:sz="0" w:space="0" w:color="auto"/>
          </w:divBdr>
        </w:div>
        <w:div w:id="488182024">
          <w:marLeft w:val="0"/>
          <w:marRight w:val="0"/>
          <w:marTop w:val="0"/>
          <w:marBottom w:val="0"/>
          <w:divBdr>
            <w:top w:val="none" w:sz="0" w:space="0" w:color="auto"/>
            <w:left w:val="none" w:sz="0" w:space="0" w:color="auto"/>
            <w:bottom w:val="none" w:sz="0" w:space="0" w:color="auto"/>
            <w:right w:val="none" w:sz="0" w:space="0" w:color="auto"/>
          </w:divBdr>
        </w:div>
        <w:div w:id="488980743">
          <w:marLeft w:val="0"/>
          <w:marRight w:val="0"/>
          <w:marTop w:val="0"/>
          <w:marBottom w:val="0"/>
          <w:divBdr>
            <w:top w:val="none" w:sz="0" w:space="0" w:color="auto"/>
            <w:left w:val="none" w:sz="0" w:space="0" w:color="auto"/>
            <w:bottom w:val="none" w:sz="0" w:space="0" w:color="auto"/>
            <w:right w:val="none" w:sz="0" w:space="0" w:color="auto"/>
          </w:divBdr>
        </w:div>
        <w:div w:id="1079787278">
          <w:marLeft w:val="0"/>
          <w:marRight w:val="0"/>
          <w:marTop w:val="0"/>
          <w:marBottom w:val="0"/>
          <w:divBdr>
            <w:top w:val="none" w:sz="0" w:space="0" w:color="auto"/>
            <w:left w:val="none" w:sz="0" w:space="0" w:color="auto"/>
            <w:bottom w:val="none" w:sz="0" w:space="0" w:color="auto"/>
            <w:right w:val="none" w:sz="0" w:space="0" w:color="auto"/>
          </w:divBdr>
        </w:div>
        <w:div w:id="1195923078">
          <w:marLeft w:val="0"/>
          <w:marRight w:val="0"/>
          <w:marTop w:val="0"/>
          <w:marBottom w:val="0"/>
          <w:divBdr>
            <w:top w:val="none" w:sz="0" w:space="0" w:color="auto"/>
            <w:left w:val="none" w:sz="0" w:space="0" w:color="auto"/>
            <w:bottom w:val="none" w:sz="0" w:space="0" w:color="auto"/>
            <w:right w:val="none" w:sz="0" w:space="0" w:color="auto"/>
          </w:divBdr>
        </w:div>
      </w:divsChild>
    </w:div>
    <w:div w:id="1782728117">
      <w:bodyDiv w:val="1"/>
      <w:marLeft w:val="0"/>
      <w:marRight w:val="0"/>
      <w:marTop w:val="0"/>
      <w:marBottom w:val="0"/>
      <w:divBdr>
        <w:top w:val="none" w:sz="0" w:space="0" w:color="auto"/>
        <w:left w:val="none" w:sz="0" w:space="0" w:color="auto"/>
        <w:bottom w:val="none" w:sz="0" w:space="0" w:color="auto"/>
        <w:right w:val="none" w:sz="0" w:space="0" w:color="auto"/>
      </w:divBdr>
      <w:divsChild>
        <w:div w:id="34432991">
          <w:marLeft w:val="0"/>
          <w:marRight w:val="0"/>
          <w:marTop w:val="0"/>
          <w:marBottom w:val="0"/>
          <w:divBdr>
            <w:top w:val="none" w:sz="0" w:space="0" w:color="auto"/>
            <w:left w:val="none" w:sz="0" w:space="0" w:color="auto"/>
            <w:bottom w:val="none" w:sz="0" w:space="0" w:color="auto"/>
            <w:right w:val="none" w:sz="0" w:space="0" w:color="auto"/>
          </w:divBdr>
        </w:div>
        <w:div w:id="95172442">
          <w:marLeft w:val="0"/>
          <w:marRight w:val="0"/>
          <w:marTop w:val="0"/>
          <w:marBottom w:val="0"/>
          <w:divBdr>
            <w:top w:val="none" w:sz="0" w:space="0" w:color="auto"/>
            <w:left w:val="none" w:sz="0" w:space="0" w:color="auto"/>
            <w:bottom w:val="none" w:sz="0" w:space="0" w:color="auto"/>
            <w:right w:val="none" w:sz="0" w:space="0" w:color="auto"/>
          </w:divBdr>
        </w:div>
        <w:div w:id="1601452403">
          <w:marLeft w:val="0"/>
          <w:marRight w:val="0"/>
          <w:marTop w:val="0"/>
          <w:marBottom w:val="0"/>
          <w:divBdr>
            <w:top w:val="none" w:sz="0" w:space="0" w:color="auto"/>
            <w:left w:val="none" w:sz="0" w:space="0" w:color="auto"/>
            <w:bottom w:val="none" w:sz="0" w:space="0" w:color="auto"/>
            <w:right w:val="none" w:sz="0" w:space="0" w:color="auto"/>
          </w:divBdr>
        </w:div>
      </w:divsChild>
    </w:div>
    <w:div w:id="1914703431">
      <w:bodyDiv w:val="1"/>
      <w:marLeft w:val="0"/>
      <w:marRight w:val="0"/>
      <w:marTop w:val="0"/>
      <w:marBottom w:val="0"/>
      <w:divBdr>
        <w:top w:val="none" w:sz="0" w:space="0" w:color="auto"/>
        <w:left w:val="none" w:sz="0" w:space="0" w:color="auto"/>
        <w:bottom w:val="none" w:sz="0" w:space="0" w:color="auto"/>
        <w:right w:val="none" w:sz="0" w:space="0" w:color="auto"/>
      </w:divBdr>
      <w:divsChild>
        <w:div w:id="325134058">
          <w:marLeft w:val="0"/>
          <w:marRight w:val="0"/>
          <w:marTop w:val="0"/>
          <w:marBottom w:val="0"/>
          <w:divBdr>
            <w:top w:val="none" w:sz="0" w:space="0" w:color="auto"/>
            <w:left w:val="none" w:sz="0" w:space="0" w:color="auto"/>
            <w:bottom w:val="none" w:sz="0" w:space="0" w:color="auto"/>
            <w:right w:val="none" w:sz="0" w:space="0" w:color="auto"/>
          </w:divBdr>
        </w:div>
        <w:div w:id="1348217319">
          <w:marLeft w:val="0"/>
          <w:marRight w:val="0"/>
          <w:marTop w:val="0"/>
          <w:marBottom w:val="0"/>
          <w:divBdr>
            <w:top w:val="none" w:sz="0" w:space="0" w:color="auto"/>
            <w:left w:val="none" w:sz="0" w:space="0" w:color="auto"/>
            <w:bottom w:val="none" w:sz="0" w:space="0" w:color="auto"/>
            <w:right w:val="none" w:sz="0" w:space="0" w:color="auto"/>
          </w:divBdr>
        </w:div>
        <w:div w:id="1600061776">
          <w:marLeft w:val="0"/>
          <w:marRight w:val="0"/>
          <w:marTop w:val="0"/>
          <w:marBottom w:val="0"/>
          <w:divBdr>
            <w:top w:val="none" w:sz="0" w:space="0" w:color="auto"/>
            <w:left w:val="none" w:sz="0" w:space="0" w:color="auto"/>
            <w:bottom w:val="none" w:sz="0" w:space="0" w:color="auto"/>
            <w:right w:val="none" w:sz="0" w:space="0" w:color="auto"/>
          </w:divBdr>
        </w:div>
      </w:divsChild>
    </w:div>
    <w:div w:id="2011786497">
      <w:bodyDiv w:val="1"/>
      <w:marLeft w:val="0"/>
      <w:marRight w:val="0"/>
      <w:marTop w:val="0"/>
      <w:marBottom w:val="0"/>
      <w:divBdr>
        <w:top w:val="none" w:sz="0" w:space="0" w:color="auto"/>
        <w:left w:val="none" w:sz="0" w:space="0" w:color="auto"/>
        <w:bottom w:val="none" w:sz="0" w:space="0" w:color="auto"/>
        <w:right w:val="none" w:sz="0" w:space="0" w:color="auto"/>
      </w:divBdr>
      <w:divsChild>
        <w:div w:id="29190250">
          <w:marLeft w:val="0"/>
          <w:marRight w:val="0"/>
          <w:marTop w:val="0"/>
          <w:marBottom w:val="0"/>
          <w:divBdr>
            <w:top w:val="none" w:sz="0" w:space="0" w:color="auto"/>
            <w:left w:val="none" w:sz="0" w:space="0" w:color="auto"/>
            <w:bottom w:val="none" w:sz="0" w:space="0" w:color="auto"/>
            <w:right w:val="none" w:sz="0" w:space="0" w:color="auto"/>
          </w:divBdr>
        </w:div>
        <w:div w:id="1351296736">
          <w:marLeft w:val="0"/>
          <w:marRight w:val="0"/>
          <w:marTop w:val="0"/>
          <w:marBottom w:val="0"/>
          <w:divBdr>
            <w:top w:val="none" w:sz="0" w:space="0" w:color="auto"/>
            <w:left w:val="none" w:sz="0" w:space="0" w:color="auto"/>
            <w:bottom w:val="none" w:sz="0" w:space="0" w:color="auto"/>
            <w:right w:val="none" w:sz="0" w:space="0" w:color="auto"/>
          </w:divBdr>
        </w:div>
        <w:div w:id="1351950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ha.org/aha-center-health-innovation-market-scan/2024-03-19-himss24-health-care-ai-guardrails-get-boost-while-cloud-based-apps-soa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eventmarketer.com/article/top-17-booth-builds-from-the-himss24-show-floo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cinnovationgroup.com/cybersecurity/news/55015539/himss24-cisa-deputy-director-stresses-need-for-cyber-safe-hardware-software-in-healthcar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forbes.com/sites/stevemcdowell/2024/03/19/google-clouds-ai-innovations-to-transform-healthcare/"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iefhealthcareexecutive.com/view/himss-2024-in-2-minutes-key-takeaway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A13BD56020241924D26F6A077EDE5" ma:contentTypeVersion="21" ma:contentTypeDescription="Create a new document." ma:contentTypeScope="" ma:versionID="0e06be73f3846c0769a287931694ebbb">
  <xsd:schema xmlns:xsd="http://www.w3.org/2001/XMLSchema" xmlns:xs="http://www.w3.org/2001/XMLSchema" xmlns:p="http://schemas.microsoft.com/office/2006/metadata/properties" xmlns:ns1="http://schemas.microsoft.com/sharepoint/v3" xmlns:ns2="6a5b27ab-e700-4253-abcb-a6756fe74303" xmlns:ns3="f6eb1b99-3e2f-41a2-91d5-f343ad2bfd47" xmlns:ns4="9d107538-cef1-41b5-87ae-6b70ac59d172" targetNamespace="http://schemas.microsoft.com/office/2006/metadata/properties" ma:root="true" ma:fieldsID="39409c61440eceba6c4967e52adc5ad5" ns1:_="" ns2:_="" ns3:_="" ns4:_="">
    <xsd:import namespace="http://schemas.microsoft.com/sharepoint/v3"/>
    <xsd:import namespace="6a5b27ab-e700-4253-abcb-a6756fe74303"/>
    <xsd:import namespace="f6eb1b99-3e2f-41a2-91d5-f343ad2bfd47"/>
    <xsd:import namespace="9d107538-cef1-41b5-87ae-6b70ac59d17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5b27ab-e700-4253-abcb-a6756fe743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d720c7-a354-4169-8ebb-3b05676fae83"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eb1b99-3e2f-41a2-91d5-f343ad2bfd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107538-cef1-41b5-87ae-6b70ac59d17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24bf41-52d4-41fc-8647-21b41caeafce}" ma:internalName="TaxCatchAll" ma:showField="CatchAllData" ma:web="9d107538-cef1-41b5-87ae-6b70ac59d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107538-cef1-41b5-87ae-6b70ac59d172" xsi:nil="true"/>
    <PublishingExpirationDate xmlns="http://schemas.microsoft.com/sharepoint/v3" xsi:nil="true"/>
    <lcf76f155ced4ddcb4097134ff3c332f xmlns="6a5b27ab-e700-4253-abcb-a6756fe74303">
      <Terms xmlns="http://schemas.microsoft.com/office/infopath/2007/PartnerControls"/>
    </lcf76f155ced4ddcb4097134ff3c332f>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50BCE-108D-4FCC-A35F-3C2948FC2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5b27ab-e700-4253-abcb-a6756fe74303"/>
    <ds:schemaRef ds:uri="f6eb1b99-3e2f-41a2-91d5-f343ad2bfd47"/>
    <ds:schemaRef ds:uri="9d107538-cef1-41b5-87ae-6b70ac59d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D0BE5-1930-4200-86A5-980A44A30C62}">
  <ds:schemaRefs>
    <ds:schemaRef ds:uri="http://schemas.microsoft.com/office/2006/metadata/properties"/>
    <ds:schemaRef ds:uri="http://schemas.microsoft.com/office/infopath/2007/PartnerControls"/>
    <ds:schemaRef ds:uri="9d107538-cef1-41b5-87ae-6b70ac59d172"/>
    <ds:schemaRef ds:uri="http://schemas.microsoft.com/sharepoint/v3"/>
    <ds:schemaRef ds:uri="6a5b27ab-e700-4253-abcb-a6756fe74303"/>
  </ds:schemaRefs>
</ds:datastoreItem>
</file>

<file path=customXml/itemProps3.xml><?xml version="1.0" encoding="utf-8"?>
<ds:datastoreItem xmlns:ds="http://schemas.openxmlformats.org/officeDocument/2006/customXml" ds:itemID="{4C7B1F8A-32C0-40D9-87F3-2247B5D15B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6867</Characters>
  <Application>Microsoft Office Word</Application>
  <DocSecurity>0</DocSecurity>
  <Lines>57</Lines>
  <Paragraphs>16</Paragraphs>
  <ScaleCrop>false</ScaleCrop>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Searles</dc:creator>
  <cp:keywords/>
  <dc:description/>
  <cp:lastModifiedBy>Alferez, Allie</cp:lastModifiedBy>
  <cp:revision>4</cp:revision>
  <dcterms:created xsi:type="dcterms:W3CDTF">2024-08-15T15:25:00Z</dcterms:created>
  <dcterms:modified xsi:type="dcterms:W3CDTF">2024-10-16T20:41:00Z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0x010100FF0A13BD56020241924D26F6A077EDE5</vt:lpwstr>
  </property>
  <property fmtid="{D5CDD505-2E9C-101B-9397-08002B2CF9AE}" pid="3" name="MediaServiceImageTags">
    <vt:lpwstr/>
  </property>
</Properties>
</file>